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A69" w:rsidRDefault="00C36A69" w:rsidP="00082508">
      <w:pPr>
        <w:jc w:val="center"/>
        <w:rPr>
          <w:b/>
          <w:i/>
          <w:sz w:val="24"/>
          <w:szCs w:val="24"/>
        </w:rPr>
      </w:pPr>
      <w:bookmarkStart w:id="0" w:name="_GoBack"/>
      <w:bookmarkEnd w:id="0"/>
      <w:r>
        <w:rPr>
          <w:b/>
          <w:sz w:val="24"/>
          <w:szCs w:val="24"/>
        </w:rPr>
        <w:t>RANCANG BANGUN</w:t>
      </w:r>
      <w:r>
        <w:rPr>
          <w:b/>
          <w:sz w:val="24"/>
          <w:szCs w:val="24"/>
          <w:lang w:val="id-ID"/>
        </w:rPr>
        <w:t xml:space="preserve"> DAN UJI KINERJA</w:t>
      </w:r>
      <w:r>
        <w:rPr>
          <w:b/>
          <w:sz w:val="24"/>
          <w:szCs w:val="24"/>
        </w:rPr>
        <w:t xml:space="preserve"> </w:t>
      </w:r>
      <w:r w:rsidRPr="009275C3">
        <w:rPr>
          <w:b/>
          <w:i/>
          <w:sz w:val="24"/>
          <w:szCs w:val="24"/>
        </w:rPr>
        <w:t>INDUCTION HEATER</w:t>
      </w:r>
    </w:p>
    <w:p w:rsidR="005D2B72" w:rsidRPr="005D2B72" w:rsidRDefault="00C36A69" w:rsidP="00082508">
      <w:pPr>
        <w:jc w:val="center"/>
        <w:rPr>
          <w:b/>
          <w:sz w:val="24"/>
          <w:szCs w:val="24"/>
        </w:rPr>
      </w:pPr>
      <w:r>
        <w:rPr>
          <w:b/>
          <w:sz w:val="24"/>
          <w:szCs w:val="24"/>
        </w:rPr>
        <w:t xml:space="preserve"> KAPASITAS </w:t>
      </w:r>
      <w:r w:rsidRPr="005D2B72">
        <w:rPr>
          <w:b/>
          <w:sz w:val="24"/>
          <w:szCs w:val="24"/>
        </w:rPr>
        <w:t>1000 WATT</w:t>
      </w:r>
    </w:p>
    <w:p w:rsidR="00C36A69" w:rsidRDefault="00C36A69" w:rsidP="00082508">
      <w:pPr>
        <w:pStyle w:val="Title"/>
        <w:spacing w:line="240" w:lineRule="auto"/>
        <w:rPr>
          <w:spacing w:val="-8"/>
          <w:sz w:val="20"/>
          <w:lang w:val="id-ID"/>
        </w:rPr>
      </w:pPr>
    </w:p>
    <w:p w:rsidR="000441E2" w:rsidRPr="000441E2" w:rsidRDefault="00C36A69" w:rsidP="00082508">
      <w:pPr>
        <w:pStyle w:val="Title"/>
        <w:spacing w:line="240" w:lineRule="auto"/>
        <w:rPr>
          <w:spacing w:val="-8"/>
          <w:sz w:val="20"/>
          <w:vertAlign w:val="superscript"/>
          <w:lang w:val="id-ID"/>
        </w:rPr>
      </w:pPr>
      <w:r>
        <w:rPr>
          <w:spacing w:val="-8"/>
          <w:sz w:val="20"/>
          <w:lang w:val="id-ID"/>
        </w:rPr>
        <w:t>Burhan A</w:t>
      </w:r>
      <w:r w:rsidR="00082508">
        <w:rPr>
          <w:spacing w:val="-8"/>
          <w:sz w:val="20"/>
          <w:lang w:val="id-ID"/>
        </w:rPr>
        <w:t>bdullah</w:t>
      </w:r>
      <w:r w:rsidR="000441E2">
        <w:rPr>
          <w:spacing w:val="-8"/>
          <w:sz w:val="20"/>
          <w:vertAlign w:val="superscript"/>
          <w:lang w:val="id-ID"/>
        </w:rPr>
        <w:t>1</w:t>
      </w:r>
      <w:r w:rsidR="00A8196E">
        <w:rPr>
          <w:spacing w:val="-8"/>
          <w:sz w:val="20"/>
          <w:vertAlign w:val="superscript"/>
          <w:lang w:val="id-ID"/>
        </w:rPr>
        <w:t>*</w:t>
      </w:r>
      <w:r w:rsidR="000441E2" w:rsidRPr="000441E2">
        <w:rPr>
          <w:spacing w:val="-8"/>
          <w:sz w:val="20"/>
          <w:lang w:val="id-ID"/>
        </w:rPr>
        <w:t xml:space="preserve">, </w:t>
      </w:r>
      <w:r>
        <w:rPr>
          <w:spacing w:val="-8"/>
          <w:sz w:val="20"/>
          <w:lang w:val="id-ID"/>
        </w:rPr>
        <w:t>Gatot E</w:t>
      </w:r>
      <w:r w:rsidR="00082508">
        <w:rPr>
          <w:spacing w:val="-8"/>
          <w:sz w:val="20"/>
          <w:lang w:val="id-ID"/>
        </w:rPr>
        <w:t xml:space="preserve">ka </w:t>
      </w:r>
      <w:r>
        <w:rPr>
          <w:spacing w:val="-8"/>
          <w:sz w:val="20"/>
          <w:lang w:val="id-ID"/>
        </w:rPr>
        <w:t>P</w:t>
      </w:r>
      <w:r w:rsidR="00082508" w:rsidRPr="000441E2">
        <w:rPr>
          <w:spacing w:val="-8"/>
          <w:sz w:val="20"/>
          <w:lang w:val="id-ID"/>
        </w:rPr>
        <w:t>ramono</w:t>
      </w:r>
      <w:r w:rsidR="00A8196E">
        <w:rPr>
          <w:b w:val="0"/>
          <w:spacing w:val="-8"/>
          <w:sz w:val="20"/>
          <w:vertAlign w:val="superscript"/>
          <w:lang w:val="id-ID"/>
        </w:rPr>
        <w:t>1</w:t>
      </w:r>
      <w:r>
        <w:rPr>
          <w:spacing w:val="-8"/>
          <w:sz w:val="20"/>
          <w:lang w:val="id-ID"/>
        </w:rPr>
        <w:t>, Edi S</w:t>
      </w:r>
      <w:r w:rsidR="00082508">
        <w:rPr>
          <w:spacing w:val="-8"/>
          <w:sz w:val="20"/>
          <w:lang w:val="id-ID"/>
        </w:rPr>
        <w:t>utoyo</w:t>
      </w:r>
      <w:r w:rsidR="00A8196E">
        <w:rPr>
          <w:b w:val="0"/>
          <w:spacing w:val="-8"/>
          <w:sz w:val="20"/>
          <w:vertAlign w:val="superscript"/>
          <w:lang w:val="id-ID"/>
        </w:rPr>
        <w:t>1</w:t>
      </w:r>
    </w:p>
    <w:p w:rsidR="000441E2" w:rsidRPr="000441E2" w:rsidRDefault="00C36A69" w:rsidP="00082508">
      <w:pPr>
        <w:pStyle w:val="Title"/>
        <w:spacing w:line="240" w:lineRule="auto"/>
        <w:rPr>
          <w:b w:val="0"/>
          <w:spacing w:val="-8"/>
          <w:sz w:val="20"/>
          <w:lang w:val="id-ID"/>
        </w:rPr>
      </w:pPr>
      <w:r>
        <w:rPr>
          <w:b w:val="0"/>
          <w:spacing w:val="-8"/>
          <w:sz w:val="20"/>
          <w:vertAlign w:val="superscript"/>
          <w:lang w:val="id-ID"/>
        </w:rPr>
        <w:t xml:space="preserve">1 </w:t>
      </w:r>
      <w:r>
        <w:rPr>
          <w:b w:val="0"/>
          <w:spacing w:val="-8"/>
          <w:sz w:val="20"/>
          <w:lang w:val="id-ID"/>
        </w:rPr>
        <w:t>Program Studi Teknik Mesin F</w:t>
      </w:r>
      <w:r w:rsidR="00082508" w:rsidRPr="00C36A69">
        <w:rPr>
          <w:b w:val="0"/>
          <w:spacing w:val="-8"/>
          <w:sz w:val="20"/>
          <w:lang w:val="id-ID"/>
        </w:rPr>
        <w:t>akultas</w:t>
      </w:r>
      <w:r>
        <w:rPr>
          <w:b w:val="0"/>
          <w:spacing w:val="-8"/>
          <w:sz w:val="20"/>
          <w:lang w:val="id-ID"/>
        </w:rPr>
        <w:t xml:space="preserve"> Teknik dan Sains, Universitas Ibn Khaldun B</w:t>
      </w:r>
      <w:r w:rsidR="00082508" w:rsidRPr="000441E2">
        <w:rPr>
          <w:b w:val="0"/>
          <w:spacing w:val="-8"/>
          <w:sz w:val="20"/>
          <w:lang w:val="id-ID"/>
        </w:rPr>
        <w:t xml:space="preserve">ogor </w:t>
      </w:r>
    </w:p>
    <w:p w:rsidR="000441E2" w:rsidRDefault="00C36A69" w:rsidP="00082508">
      <w:pPr>
        <w:pStyle w:val="Title"/>
        <w:spacing w:line="240" w:lineRule="auto"/>
        <w:rPr>
          <w:b w:val="0"/>
          <w:spacing w:val="-8"/>
          <w:sz w:val="20"/>
          <w:lang w:val="id-ID"/>
        </w:rPr>
      </w:pPr>
      <w:r>
        <w:rPr>
          <w:b w:val="0"/>
          <w:spacing w:val="-8"/>
          <w:sz w:val="20"/>
          <w:vertAlign w:val="superscript"/>
          <w:lang w:val="id-ID"/>
        </w:rPr>
        <w:t>*</w:t>
      </w:r>
      <w:r>
        <w:rPr>
          <w:b w:val="0"/>
          <w:spacing w:val="-8"/>
          <w:sz w:val="20"/>
          <w:lang w:val="id-ID"/>
        </w:rPr>
        <w:t>e</w:t>
      </w:r>
      <w:r w:rsidR="00082508" w:rsidRPr="000441E2">
        <w:rPr>
          <w:b w:val="0"/>
          <w:spacing w:val="-8"/>
          <w:sz w:val="20"/>
          <w:lang w:val="id-ID"/>
        </w:rPr>
        <w:t xml:space="preserve">-mail: </w:t>
      </w:r>
      <w:hyperlink r:id="rId9" w:history="1">
        <w:r w:rsidR="00420E4A" w:rsidRPr="00C36A69">
          <w:rPr>
            <w:rStyle w:val="Hyperlink"/>
            <w:b w:val="0"/>
            <w:color w:val="auto"/>
            <w:spacing w:val="-8"/>
            <w:sz w:val="20"/>
            <w:u w:val="none"/>
            <w:lang w:val="id-ID"/>
          </w:rPr>
          <w:t>burhan.abdullah97@gmail.com</w:t>
        </w:r>
      </w:hyperlink>
    </w:p>
    <w:p w:rsidR="000441E2" w:rsidRPr="000441E2" w:rsidRDefault="000441E2" w:rsidP="00082508">
      <w:pPr>
        <w:pStyle w:val="Title"/>
        <w:spacing w:line="240" w:lineRule="auto"/>
        <w:rPr>
          <w:b w:val="0"/>
          <w:spacing w:val="-8"/>
          <w:sz w:val="20"/>
          <w:lang w:val="id-ID"/>
        </w:rPr>
      </w:pPr>
    </w:p>
    <w:p w:rsidR="00661374" w:rsidRDefault="00C36A69" w:rsidP="00082508">
      <w:pPr>
        <w:pStyle w:val="Title"/>
        <w:spacing w:line="240" w:lineRule="auto"/>
        <w:rPr>
          <w:spacing w:val="-7"/>
          <w:sz w:val="22"/>
          <w:lang w:val="id-ID"/>
        </w:rPr>
      </w:pPr>
      <w:r>
        <w:rPr>
          <w:spacing w:val="-7"/>
          <w:sz w:val="22"/>
          <w:lang w:val="id-ID"/>
        </w:rPr>
        <w:t>ABSTRAK</w:t>
      </w:r>
    </w:p>
    <w:p w:rsidR="00C36A69" w:rsidRPr="00793A3E" w:rsidRDefault="00C36A69" w:rsidP="00082508">
      <w:pPr>
        <w:pStyle w:val="Title"/>
        <w:spacing w:line="240" w:lineRule="auto"/>
        <w:rPr>
          <w:spacing w:val="-7"/>
          <w:sz w:val="20"/>
          <w:lang w:val="id-ID"/>
        </w:rPr>
      </w:pPr>
    </w:p>
    <w:p w:rsidR="00AD1927" w:rsidRDefault="00793A3E" w:rsidP="00C36A69">
      <w:pPr>
        <w:ind w:firstLine="720"/>
        <w:jc w:val="both"/>
        <w:rPr>
          <w:color w:val="000000"/>
        </w:rPr>
      </w:pPr>
      <w:r w:rsidRPr="00793A3E">
        <w:t>Pada umumnya bahan bakar yang di gunakan</w:t>
      </w:r>
      <w:r>
        <w:rPr>
          <w:lang w:val="id-ID"/>
        </w:rPr>
        <w:t xml:space="preserve"> </w:t>
      </w:r>
      <w:r>
        <w:t>pada tempat</w:t>
      </w:r>
      <w:r w:rsidR="00082508" w:rsidRPr="00793A3E">
        <w:t xml:space="preserve"> peleburan adalah </w:t>
      </w:r>
      <w:r w:rsidR="0059757E" w:rsidRPr="00793A3E">
        <w:t>LNG</w:t>
      </w:r>
      <w:r w:rsidR="00082508" w:rsidRPr="00793A3E">
        <w:t xml:space="preserve"> dan </w:t>
      </w:r>
      <w:r w:rsidR="0059757E" w:rsidRPr="00793A3E">
        <w:t>LPG</w:t>
      </w:r>
      <w:r w:rsidR="00082508" w:rsidRPr="00793A3E">
        <w:t>. Penggunaan bahan</w:t>
      </w:r>
      <w:r>
        <w:rPr>
          <w:lang w:val="id-ID"/>
        </w:rPr>
        <w:t xml:space="preserve"> </w:t>
      </w:r>
      <w:r w:rsidRPr="00793A3E">
        <w:t xml:space="preserve">bakar ini memerlukan perhatian khusus pada beberapa </w:t>
      </w:r>
      <w:r>
        <w:t>factor</w:t>
      </w:r>
      <w:r>
        <w:rPr>
          <w:lang w:val="id-ID"/>
        </w:rPr>
        <w:t xml:space="preserve"> </w:t>
      </w:r>
      <w:r w:rsidRPr="00793A3E">
        <w:t>keselamatan dalam proses peleburan berlangsung. Tujuan penelitian</w:t>
      </w:r>
      <w:r>
        <w:rPr>
          <w:lang w:val="id-ID"/>
        </w:rPr>
        <w:t xml:space="preserve"> </w:t>
      </w:r>
      <w:r w:rsidRPr="00793A3E">
        <w:t>ini adalah untuk menghasilkan rancang bangun pemanasan logam</w:t>
      </w:r>
      <w:r>
        <w:rPr>
          <w:lang w:val="id-ID"/>
        </w:rPr>
        <w:t xml:space="preserve"> </w:t>
      </w:r>
      <w:r w:rsidR="00082508" w:rsidRPr="00793A3E">
        <w:t xml:space="preserve">yang efisien dengan sistem </w:t>
      </w:r>
      <w:r w:rsidR="00082508" w:rsidRPr="004618B1">
        <w:rPr>
          <w:i/>
        </w:rPr>
        <w:t>induction heater</w:t>
      </w:r>
      <w:r w:rsidR="00082508" w:rsidRPr="00793A3E">
        <w:t xml:space="preserve"> dengan memanfaatkan</w:t>
      </w:r>
      <w:r>
        <w:rPr>
          <w:lang w:val="id-ID"/>
        </w:rPr>
        <w:t xml:space="preserve"> </w:t>
      </w:r>
      <w:r w:rsidRPr="00793A3E">
        <w:t xml:space="preserve">energi </w:t>
      </w:r>
      <w:r w:rsidR="004618B1">
        <w:rPr>
          <w:i/>
          <w:lang w:val="id-ID"/>
        </w:rPr>
        <w:t xml:space="preserve"> </w:t>
      </w:r>
      <w:r w:rsidRPr="00793A3E">
        <w:t xml:space="preserve"> dan arus eddy dalam pemanasan logam dan</w:t>
      </w:r>
      <w:r w:rsidR="004618B1">
        <w:rPr>
          <w:lang w:val="id-ID"/>
        </w:rPr>
        <w:t xml:space="preserve"> </w:t>
      </w:r>
      <w:r w:rsidRPr="00793A3E">
        <w:t xml:space="preserve">mengetahui variasi kinerja </w:t>
      </w:r>
      <w:r w:rsidR="00F578BF">
        <w:t>koil</w:t>
      </w:r>
      <w:r w:rsidRPr="00793A3E">
        <w:t xml:space="preserve"> pemanas pada </w:t>
      </w:r>
      <w:r w:rsidRPr="004618B1">
        <w:rPr>
          <w:i/>
        </w:rPr>
        <w:t>induction heater</w:t>
      </w:r>
      <w:r w:rsidRPr="00793A3E">
        <w:t>. Alat</w:t>
      </w:r>
      <w:r w:rsidR="005F2D6B">
        <w:rPr>
          <w:lang w:val="id-ID"/>
        </w:rPr>
        <w:t xml:space="preserve"> </w:t>
      </w:r>
      <w:r w:rsidRPr="00793A3E">
        <w:t>ini menggunakan sistem mikrokontroller atmega 328 yang dilengkapi</w:t>
      </w:r>
      <w:r>
        <w:rPr>
          <w:lang w:val="id-ID"/>
        </w:rPr>
        <w:t xml:space="preserve"> </w:t>
      </w:r>
      <w:r w:rsidRPr="00793A3E">
        <w:t>dengan sensor suhu, display suhu dan stopwatch. Alat induction</w:t>
      </w:r>
      <w:r>
        <w:rPr>
          <w:lang w:val="id-ID"/>
        </w:rPr>
        <w:t xml:space="preserve"> </w:t>
      </w:r>
      <w:r w:rsidRPr="00793A3E">
        <w:t>heater di rancang dengan daya 1000 watt, dimana pemanas logam</w:t>
      </w:r>
      <w:r>
        <w:rPr>
          <w:lang w:val="id-ID"/>
        </w:rPr>
        <w:t xml:space="preserve"> </w:t>
      </w:r>
      <w:r w:rsidRPr="004618B1">
        <w:rPr>
          <w:i/>
        </w:rPr>
        <w:t>induction heater</w:t>
      </w:r>
      <w:r w:rsidRPr="00793A3E">
        <w:t xml:space="preserve"> akan di uji dengan variasi coil pemanas serta</w:t>
      </w:r>
      <w:r>
        <w:rPr>
          <w:lang w:val="id-ID"/>
        </w:rPr>
        <w:t xml:space="preserve"> </w:t>
      </w:r>
      <w:r w:rsidRPr="00793A3E">
        <w:t xml:space="preserve">perbedaan regangan pada </w:t>
      </w:r>
      <w:r w:rsidR="00F578BF">
        <w:t>koil dan diameter k</w:t>
      </w:r>
      <w:r w:rsidRPr="00793A3E">
        <w:t>oil dan di uji dengan 2</w:t>
      </w:r>
      <w:r>
        <w:rPr>
          <w:lang w:val="id-ID"/>
        </w:rPr>
        <w:t xml:space="preserve"> </w:t>
      </w:r>
      <w:r w:rsidR="00082508" w:rsidRPr="00793A3E">
        <w:t xml:space="preserve">material dengan suhu berbeda material baja karbon </w:t>
      </w:r>
      <w:r w:rsidR="004618B1" w:rsidRPr="004618B1">
        <w:t>AIS</w:t>
      </w:r>
      <w:r w:rsidR="004618B1" w:rsidRPr="00793A3E">
        <w:t>I</w:t>
      </w:r>
      <w:r w:rsidR="00082508" w:rsidRPr="00793A3E">
        <w:t xml:space="preserve"> 1045 suhu</w:t>
      </w:r>
      <w:r>
        <w:rPr>
          <w:lang w:val="id-ID"/>
        </w:rPr>
        <w:t xml:space="preserve"> </w:t>
      </w:r>
      <w:r w:rsidR="00082508" w:rsidRPr="00793A3E">
        <w:t>500</w:t>
      </w:r>
      <w:r w:rsidR="00082508" w:rsidRPr="004618B1">
        <w:rPr>
          <w:vertAlign w:val="superscript"/>
        </w:rPr>
        <w:t>o</w:t>
      </w:r>
      <w:r w:rsidR="004618B1" w:rsidRPr="00793A3E">
        <w:t>C</w:t>
      </w:r>
      <w:r w:rsidR="00082508" w:rsidRPr="00793A3E">
        <w:t xml:space="preserve"> dan material stainles steel </w:t>
      </w:r>
      <w:r w:rsidR="004618B1" w:rsidRPr="00793A3E">
        <w:t>AISI</w:t>
      </w:r>
      <w:r w:rsidR="00082508" w:rsidRPr="00793A3E">
        <w:t xml:space="preserve"> 316 / (ss) pada suhu 275</w:t>
      </w:r>
      <w:r w:rsidR="00082508" w:rsidRPr="004618B1">
        <w:rPr>
          <w:vertAlign w:val="superscript"/>
        </w:rPr>
        <w:t>o</w:t>
      </w:r>
      <w:r w:rsidR="004618B1" w:rsidRPr="00793A3E">
        <w:t>C</w:t>
      </w:r>
      <w:r w:rsidR="00082508" w:rsidRPr="00793A3E">
        <w:t>.</w:t>
      </w:r>
      <w:r>
        <w:rPr>
          <w:lang w:val="id-ID"/>
        </w:rPr>
        <w:t xml:space="preserve"> </w:t>
      </w:r>
      <w:r w:rsidR="00082508" w:rsidRPr="00793A3E">
        <w:t xml:space="preserve">Hasil pengujian sistem </w:t>
      </w:r>
      <w:r w:rsidR="00082508" w:rsidRPr="004618B1">
        <w:rPr>
          <w:i/>
        </w:rPr>
        <w:t>induction heater</w:t>
      </w:r>
      <w:r w:rsidR="00082508" w:rsidRPr="00793A3E">
        <w:t xml:space="preserve"> pada pemanas karbon</w:t>
      </w:r>
      <w:r>
        <w:rPr>
          <w:lang w:val="id-ID"/>
        </w:rPr>
        <w:t xml:space="preserve"> </w:t>
      </w:r>
      <w:r w:rsidR="004618B1" w:rsidRPr="004618B1">
        <w:t>AISI</w:t>
      </w:r>
      <w:r w:rsidR="00082508" w:rsidRPr="00793A3E">
        <w:t xml:space="preserve"> 1045 arus eddy 1,487watt, d</w:t>
      </w:r>
      <w:r w:rsidRPr="00793A3E">
        <w:t>aya kalor 58,819watt, daya</w:t>
      </w:r>
      <w:r>
        <w:rPr>
          <w:lang w:val="id-ID"/>
        </w:rPr>
        <w:t xml:space="preserve"> </w:t>
      </w:r>
      <w:r w:rsidR="00082508" w:rsidRPr="00793A3E">
        <w:t xml:space="preserve">induction 799,050 watt ,efisiensi 71%, stainless steel </w:t>
      </w:r>
      <w:r w:rsidR="004618B1" w:rsidRPr="00793A3E">
        <w:t>AISI</w:t>
      </w:r>
      <w:r w:rsidR="00082508" w:rsidRPr="00793A3E">
        <w:t xml:space="preserve"> 316 arus</w:t>
      </w:r>
      <w:r>
        <w:rPr>
          <w:lang w:val="id-ID"/>
        </w:rPr>
        <w:t xml:space="preserve"> </w:t>
      </w:r>
      <w:r w:rsidRPr="00793A3E">
        <w:t>eddy 1,1884 watt, daya kalor 4,6621 watt, daya induction 373,9watt,</w:t>
      </w:r>
      <w:r w:rsidRPr="00793A3E">
        <w:rPr>
          <w:color w:val="000000"/>
        </w:rPr>
        <w:t>efisiensi 54%.</w:t>
      </w:r>
    </w:p>
    <w:p w:rsidR="00AD1927" w:rsidRDefault="00AD1927" w:rsidP="00082508">
      <w:pPr>
        <w:rPr>
          <w:color w:val="000000"/>
        </w:rPr>
      </w:pPr>
    </w:p>
    <w:p w:rsidR="00661374" w:rsidRPr="00793A3E" w:rsidRDefault="00661374" w:rsidP="00082508">
      <w:pPr>
        <w:rPr>
          <w:i/>
          <w:lang w:val="id-ID"/>
        </w:rPr>
      </w:pPr>
      <w:r w:rsidRPr="00C36A69">
        <w:rPr>
          <w:b/>
          <w:i/>
          <w:lang w:val="id-ID"/>
        </w:rPr>
        <w:t>Kata kunci</w:t>
      </w:r>
      <w:r w:rsidR="00D95612" w:rsidRPr="00C36A69">
        <w:rPr>
          <w:b/>
          <w:i/>
          <w:lang w:val="id-ID"/>
        </w:rPr>
        <w:t xml:space="preserve"> </w:t>
      </w:r>
      <w:r w:rsidRPr="00C36A69">
        <w:rPr>
          <w:b/>
          <w:i/>
          <w:lang w:val="id-ID"/>
        </w:rPr>
        <w:t>:</w:t>
      </w:r>
      <w:r w:rsidRPr="0059757E">
        <w:rPr>
          <w:i/>
          <w:lang w:val="id-ID"/>
        </w:rPr>
        <w:t xml:space="preserve"> </w:t>
      </w:r>
      <w:r w:rsidR="00F578BF">
        <w:rPr>
          <w:i/>
          <w:color w:val="000000"/>
        </w:rPr>
        <w:t>koil</w:t>
      </w:r>
      <w:r w:rsidR="004618B1" w:rsidRPr="00C36A69">
        <w:rPr>
          <w:i/>
          <w:color w:val="000000"/>
        </w:rPr>
        <w:t xml:space="preserve"> pemanas</w:t>
      </w:r>
      <w:r w:rsidR="004618B1" w:rsidRPr="00C36A69">
        <w:rPr>
          <w:i/>
          <w:color w:val="000000"/>
          <w:lang w:val="id-ID"/>
        </w:rPr>
        <w:t>;</w:t>
      </w:r>
      <w:r w:rsidR="004618B1" w:rsidRPr="00C36A69">
        <w:rPr>
          <w:i/>
          <w:lang w:val="id-ID"/>
        </w:rPr>
        <w:t xml:space="preserve"> </w:t>
      </w:r>
      <w:r w:rsidR="004618B1" w:rsidRPr="00C36A69">
        <w:rPr>
          <w:i/>
          <w:color w:val="000000"/>
        </w:rPr>
        <w:t xml:space="preserve">eddy current;  induction heater; mikrokontroller atmega </w:t>
      </w:r>
      <w:r w:rsidR="0059757E" w:rsidRPr="00C36A69">
        <w:rPr>
          <w:i/>
          <w:color w:val="000000"/>
        </w:rPr>
        <w:t>328</w:t>
      </w:r>
      <w:r w:rsidR="0059757E" w:rsidRPr="00793A3E">
        <w:rPr>
          <w:color w:val="000000"/>
        </w:rPr>
        <w:t xml:space="preserve"> </w:t>
      </w:r>
    </w:p>
    <w:p w:rsidR="00661374" w:rsidRPr="00793A3E" w:rsidRDefault="00661374" w:rsidP="00082508">
      <w:pPr>
        <w:pStyle w:val="Title"/>
        <w:spacing w:line="240" w:lineRule="auto"/>
        <w:jc w:val="left"/>
        <w:rPr>
          <w:spacing w:val="-7"/>
          <w:sz w:val="20"/>
          <w:lang w:val="id-ID"/>
        </w:rPr>
      </w:pPr>
    </w:p>
    <w:p w:rsidR="00661374" w:rsidRPr="006E2563" w:rsidRDefault="00C36A69" w:rsidP="00082508">
      <w:pPr>
        <w:pStyle w:val="Title"/>
        <w:spacing w:line="240" w:lineRule="auto"/>
        <w:rPr>
          <w:i/>
          <w:iCs/>
          <w:spacing w:val="-7"/>
          <w:sz w:val="22"/>
          <w:szCs w:val="22"/>
          <w:lang w:val="id-ID"/>
        </w:rPr>
      </w:pPr>
      <w:r w:rsidRPr="006E2563">
        <w:rPr>
          <w:i/>
          <w:iCs/>
          <w:spacing w:val="-7"/>
          <w:sz w:val="22"/>
          <w:szCs w:val="22"/>
          <w:lang w:val="id-ID"/>
        </w:rPr>
        <w:t>ABSTRACT</w:t>
      </w:r>
    </w:p>
    <w:p w:rsidR="00661374" w:rsidRPr="006E2563" w:rsidRDefault="00661374" w:rsidP="00082508">
      <w:pPr>
        <w:pStyle w:val="Title"/>
        <w:spacing w:line="240" w:lineRule="auto"/>
        <w:jc w:val="both"/>
        <w:rPr>
          <w:b w:val="0"/>
          <w:i/>
          <w:iCs/>
          <w:spacing w:val="-7"/>
          <w:sz w:val="22"/>
          <w:szCs w:val="22"/>
          <w:lang w:val="id-ID"/>
        </w:rPr>
      </w:pPr>
    </w:p>
    <w:p w:rsidR="00EC4E13" w:rsidRPr="005F2D6B" w:rsidRDefault="00082508" w:rsidP="00C36A69">
      <w:pPr>
        <w:pStyle w:val="Title"/>
        <w:spacing w:line="240" w:lineRule="auto"/>
        <w:ind w:firstLine="720"/>
        <w:jc w:val="both"/>
        <w:rPr>
          <w:b w:val="0"/>
          <w:i/>
          <w:sz w:val="20"/>
          <w:lang w:val="id-ID"/>
        </w:rPr>
      </w:pPr>
      <w:r w:rsidRPr="005F2D6B">
        <w:rPr>
          <w:b w:val="0"/>
          <w:i/>
          <w:sz w:val="20"/>
          <w:lang w:val="id-ID"/>
        </w:rPr>
        <w:t xml:space="preserve">In general, the fuels used at the smelting plant are </w:t>
      </w:r>
      <w:r w:rsidR="0059757E" w:rsidRPr="005F2D6B">
        <w:rPr>
          <w:b w:val="0"/>
          <w:i/>
          <w:sz w:val="20"/>
          <w:lang w:val="id-ID"/>
        </w:rPr>
        <w:t>LNG</w:t>
      </w:r>
      <w:r w:rsidRPr="005F2D6B">
        <w:rPr>
          <w:b w:val="0"/>
          <w:i/>
          <w:sz w:val="20"/>
          <w:lang w:val="id-ID"/>
        </w:rPr>
        <w:t xml:space="preserve"> and </w:t>
      </w:r>
      <w:r w:rsidR="0059757E" w:rsidRPr="005F2D6B">
        <w:rPr>
          <w:b w:val="0"/>
          <w:i/>
          <w:sz w:val="20"/>
          <w:lang w:val="id-ID"/>
        </w:rPr>
        <w:t>LPG</w:t>
      </w:r>
      <w:r w:rsidRPr="005F2D6B">
        <w:rPr>
          <w:b w:val="0"/>
          <w:i/>
          <w:sz w:val="20"/>
          <w:lang w:val="id-ID"/>
        </w:rPr>
        <w:t>. The use of this fuel requires special attention to several safety factors in the melting process. The purpose of this research is to produce an efficient metal heating design with an induction heater system by utilizing electromagnetic energy and eddy currents in heating metal and to determine the variation in coil heating performance on an induction heater. This tool uses an atmega 328 microcontroller system which is equipped with a temperat</w:t>
      </w:r>
      <w:r w:rsidR="00D4245A" w:rsidRPr="005F2D6B">
        <w:rPr>
          <w:b w:val="0"/>
          <w:i/>
          <w:sz w:val="20"/>
          <w:lang w:val="id-ID"/>
        </w:rPr>
        <w:t>ure sensor, temperature display and stopwatch. The induction heater is designed with 1000 watts of power, where the metal induction heater will be tested with a variety of heating coils as well as differences in strain on the coil and coil diameter and tes</w:t>
      </w:r>
      <w:r w:rsidRPr="005F2D6B">
        <w:rPr>
          <w:b w:val="0"/>
          <w:i/>
          <w:sz w:val="20"/>
          <w:lang w:val="id-ID"/>
        </w:rPr>
        <w:t>ted with 2 materials with different temperatures, aisi 1045 carbon steel material with a temperature of 500o c and stainless material steel aisi 316 / (ss) at 275o c. Test results of the induction heater system on the aisi 1045 carbon heating coil, 1.487watt eddy current, 58.819watt heating power, 799.050 watts of induction power, 71% efficiency, stainless steel aisi 316 with eddy current 1, 1884 watts, 4.6621 watts of heating power, 373.9 watts of induction power, 54% efficiency.</w:t>
      </w:r>
    </w:p>
    <w:p w:rsidR="00D4245A" w:rsidRDefault="00D4245A" w:rsidP="00082508">
      <w:pPr>
        <w:pStyle w:val="Title"/>
        <w:spacing w:line="240" w:lineRule="auto"/>
        <w:jc w:val="both"/>
        <w:rPr>
          <w:b w:val="0"/>
          <w:i/>
          <w:sz w:val="22"/>
          <w:szCs w:val="22"/>
          <w:lang w:val="id-ID"/>
        </w:rPr>
      </w:pPr>
    </w:p>
    <w:p w:rsidR="00220E82" w:rsidRPr="00C36A69" w:rsidRDefault="00220E82" w:rsidP="00082508">
      <w:pPr>
        <w:pStyle w:val="Title"/>
        <w:spacing w:line="240" w:lineRule="auto"/>
        <w:jc w:val="both"/>
        <w:rPr>
          <w:b w:val="0"/>
          <w:bCs/>
          <w:i/>
          <w:iCs/>
          <w:spacing w:val="-7"/>
          <w:sz w:val="22"/>
          <w:szCs w:val="22"/>
          <w:lang w:val="id-ID"/>
        </w:rPr>
      </w:pPr>
      <w:r w:rsidRPr="00C36A69">
        <w:rPr>
          <w:i/>
          <w:iCs/>
          <w:spacing w:val="-7"/>
          <w:sz w:val="22"/>
          <w:szCs w:val="22"/>
          <w:lang w:val="id-ID"/>
        </w:rPr>
        <w:t>Keywords :</w:t>
      </w:r>
      <w:r w:rsidRPr="006E2563">
        <w:rPr>
          <w:i/>
          <w:iCs/>
          <w:spacing w:val="-7"/>
          <w:sz w:val="22"/>
          <w:szCs w:val="22"/>
          <w:lang w:val="id-ID"/>
        </w:rPr>
        <w:t xml:space="preserve"> </w:t>
      </w:r>
      <w:r w:rsidR="00C36A69" w:rsidRPr="00C36A69">
        <w:rPr>
          <w:b w:val="0"/>
          <w:bCs/>
          <w:i/>
          <w:iCs/>
          <w:spacing w:val="-7"/>
          <w:sz w:val="22"/>
          <w:szCs w:val="22"/>
          <w:lang w:val="id-ID"/>
        </w:rPr>
        <w:t xml:space="preserve">coil </w:t>
      </w:r>
      <w:r w:rsidR="00C36A69">
        <w:rPr>
          <w:b w:val="0"/>
          <w:bCs/>
          <w:i/>
          <w:iCs/>
          <w:spacing w:val="-7"/>
          <w:sz w:val="22"/>
          <w:szCs w:val="22"/>
          <w:lang w:val="id-ID"/>
        </w:rPr>
        <w:t>heater</w:t>
      </w:r>
      <w:r w:rsidR="00C36A69" w:rsidRPr="00C36A69">
        <w:rPr>
          <w:b w:val="0"/>
          <w:bCs/>
          <w:i/>
          <w:iCs/>
          <w:spacing w:val="-7"/>
          <w:sz w:val="22"/>
          <w:szCs w:val="22"/>
          <w:lang w:val="id-ID"/>
        </w:rPr>
        <w:t>, eddy current , induction heater , mikrokontroler atmega</w:t>
      </w:r>
      <w:r w:rsidR="00C36A69">
        <w:rPr>
          <w:b w:val="0"/>
          <w:bCs/>
          <w:i/>
          <w:iCs/>
          <w:spacing w:val="-7"/>
          <w:sz w:val="22"/>
          <w:szCs w:val="22"/>
          <w:lang w:val="id-ID"/>
        </w:rPr>
        <w:t xml:space="preserve"> </w:t>
      </w:r>
      <w:r w:rsidR="00C36A69" w:rsidRPr="00C36A69">
        <w:rPr>
          <w:b w:val="0"/>
          <w:bCs/>
          <w:i/>
          <w:iCs/>
          <w:spacing w:val="-7"/>
          <w:sz w:val="22"/>
          <w:szCs w:val="22"/>
          <w:lang w:val="id-ID"/>
        </w:rPr>
        <w:t>328</w:t>
      </w:r>
    </w:p>
    <w:p w:rsidR="00D92A60" w:rsidRDefault="00D92A60" w:rsidP="00082508">
      <w:pPr>
        <w:pStyle w:val="Title"/>
        <w:spacing w:line="240" w:lineRule="auto"/>
        <w:jc w:val="both"/>
        <w:rPr>
          <w:bCs/>
          <w:i/>
          <w:iCs/>
          <w:spacing w:val="-7"/>
          <w:sz w:val="22"/>
          <w:szCs w:val="22"/>
          <w:lang w:val="id-ID"/>
        </w:rPr>
      </w:pPr>
    </w:p>
    <w:p w:rsidR="00E52E1B" w:rsidRDefault="00E52E1B" w:rsidP="00082508">
      <w:pPr>
        <w:jc w:val="both"/>
        <w:rPr>
          <w:b/>
          <w:caps/>
          <w:spacing w:val="-7"/>
          <w:sz w:val="22"/>
          <w:szCs w:val="22"/>
          <w:lang w:val="id-ID"/>
        </w:rPr>
      </w:pPr>
    </w:p>
    <w:p w:rsidR="0059757E" w:rsidRPr="006E2563" w:rsidRDefault="0059757E" w:rsidP="00082508">
      <w:pPr>
        <w:jc w:val="both"/>
        <w:rPr>
          <w:b/>
          <w:caps/>
          <w:spacing w:val="-7"/>
          <w:sz w:val="22"/>
          <w:szCs w:val="22"/>
          <w:lang w:val="id-ID"/>
        </w:rPr>
        <w:sectPr w:rsidR="0059757E" w:rsidRPr="006E2563" w:rsidSect="006E2563">
          <w:headerReference w:type="default" r:id="rId10"/>
          <w:footerReference w:type="default" r:id="rId11"/>
          <w:pgSz w:w="12240" w:h="15840" w:code="1"/>
          <w:pgMar w:top="405" w:right="1134" w:bottom="1134" w:left="1985" w:header="709" w:footer="322" w:gutter="0"/>
          <w:cols w:space="720"/>
          <w:docGrid w:linePitch="360"/>
        </w:sectPr>
      </w:pPr>
    </w:p>
    <w:p w:rsidR="00661374" w:rsidRPr="00487948" w:rsidRDefault="00C36A69" w:rsidP="00082508">
      <w:pPr>
        <w:numPr>
          <w:ilvl w:val="0"/>
          <w:numId w:val="1"/>
        </w:numPr>
        <w:tabs>
          <w:tab w:val="clear" w:pos="720"/>
          <w:tab w:val="num" w:pos="360"/>
        </w:tabs>
        <w:ind w:left="360"/>
        <w:jc w:val="both"/>
        <w:rPr>
          <w:b/>
          <w:spacing w:val="-7"/>
          <w:sz w:val="22"/>
          <w:szCs w:val="22"/>
          <w:lang w:val="id-ID"/>
        </w:rPr>
      </w:pPr>
      <w:r w:rsidRPr="006E2563">
        <w:rPr>
          <w:b/>
          <w:spacing w:val="-7"/>
          <w:sz w:val="22"/>
          <w:szCs w:val="22"/>
          <w:lang w:val="id-ID"/>
        </w:rPr>
        <w:lastRenderedPageBreak/>
        <w:t>PENDAHULUAN</w:t>
      </w:r>
    </w:p>
    <w:p w:rsidR="00487948" w:rsidRPr="006A07CA" w:rsidRDefault="00487948" w:rsidP="00082508">
      <w:pPr>
        <w:ind w:firstLine="709"/>
        <w:jc w:val="both"/>
        <w:rPr>
          <w:b/>
          <w:spacing w:val="-7"/>
          <w:sz w:val="22"/>
          <w:szCs w:val="22"/>
          <w:lang w:val="id-ID"/>
        </w:rPr>
      </w:pPr>
      <w:r w:rsidRPr="006A07CA">
        <w:rPr>
          <w:noProof/>
          <w:sz w:val="22"/>
          <w:szCs w:val="22"/>
        </w:rPr>
        <w:t>Perkembangan teknologi sekarang ini sangat maju dan pesat seiring dengan kemajuan jaman dan kebutuhan masyarakat yang semakin meningkat untuk mendukung berbagai kegiatan</w:t>
      </w:r>
      <w:r w:rsidRPr="006A07CA">
        <w:rPr>
          <w:noProof/>
          <w:sz w:val="22"/>
          <w:szCs w:val="22"/>
          <w:lang w:val="id-ID"/>
        </w:rPr>
        <w:t>.</w:t>
      </w:r>
      <w:r w:rsidR="00082508" w:rsidRPr="006A07CA">
        <w:rPr>
          <w:noProof/>
          <w:sz w:val="22"/>
          <w:szCs w:val="22"/>
        </w:rPr>
        <w:t xml:space="preserve"> Oleh karena itu  masyarakat menuntut kemudahan dalam segala hal tak terkecuali dengan te</w:t>
      </w:r>
      <w:r w:rsidRPr="006A07CA">
        <w:rPr>
          <w:noProof/>
          <w:sz w:val="22"/>
          <w:szCs w:val="22"/>
        </w:rPr>
        <w:t>knologi yang dulu yang bisa di kembangkan kembali untuk memperbarui teknologi yang lama menjadi terbarukan untuk menjadi efisiensi. Dari hal itu jadi produk dalam berbagai kegiatan salah satunya dalam kegiatan industri</w:t>
      </w:r>
      <w:r w:rsidR="000F0FB9">
        <w:rPr>
          <w:noProof/>
          <w:sz w:val="22"/>
          <w:szCs w:val="22"/>
          <w:lang w:val="id-ID"/>
        </w:rPr>
        <w:t xml:space="preserve"> </w:t>
      </w:r>
      <w:r w:rsidR="000F0FB9">
        <w:rPr>
          <w:noProof/>
          <w:sz w:val="22"/>
          <w:szCs w:val="22"/>
          <w:lang w:val="id-ID"/>
        </w:rPr>
        <w:fldChar w:fldCharType="begin" w:fldLock="1"/>
      </w:r>
      <w:r w:rsidR="000F0FB9">
        <w:rPr>
          <w:noProof/>
          <w:sz w:val="22"/>
          <w:szCs w:val="22"/>
          <w:lang w:val="id-ID"/>
        </w:rPr>
        <w:instrText>ADDIN CSL_CITATION {"citationItems":[{"id":"ITEM-1","itemData":{"author":[{"dropping-particle":"","family":"dede sutarya","given":"agussartono DS","non-dropping-particle":"","parse-names":false,"suffix":""}],"id":"ITEM-1","issued":{"date-parts":[["2016"]]},"page":"10","title":"PERANCANGAN KOIL PEMANAS UNTUK TUNGKU INDUKSI MENGGUNKAN KONDUKTOR TEMBAGA","type":"article"},"uris":["http://www.mendeley.com/documents/?uuid=25f50a1d-54dd-4065-818f-9f308ecddd66"]}],"mendeley":{"formattedCitation":"[1]","plainTextFormattedCitation":"[1]","previouslyFormattedCitation":"[1]"},"properties":{"noteIndex":0},"schema":"https://github.com/citation-style-language/schema/raw/master/csl-citation.json"}</w:instrText>
      </w:r>
      <w:r w:rsidR="000F0FB9">
        <w:rPr>
          <w:noProof/>
          <w:sz w:val="22"/>
          <w:szCs w:val="22"/>
          <w:lang w:val="id-ID"/>
        </w:rPr>
        <w:fldChar w:fldCharType="separate"/>
      </w:r>
      <w:r w:rsidR="000F0FB9" w:rsidRPr="000F0FB9">
        <w:rPr>
          <w:noProof/>
          <w:sz w:val="22"/>
          <w:szCs w:val="22"/>
          <w:lang w:val="id-ID"/>
        </w:rPr>
        <w:t>[1]</w:t>
      </w:r>
      <w:r w:rsidR="000F0FB9">
        <w:rPr>
          <w:noProof/>
          <w:sz w:val="22"/>
          <w:szCs w:val="22"/>
          <w:lang w:val="id-ID"/>
        </w:rPr>
        <w:fldChar w:fldCharType="end"/>
      </w:r>
      <w:r w:rsidR="009A7B08" w:rsidRPr="006A07CA">
        <w:rPr>
          <w:noProof/>
          <w:sz w:val="22"/>
          <w:szCs w:val="22"/>
          <w:lang w:val="id-ID"/>
        </w:rPr>
        <w:t>.</w:t>
      </w:r>
    </w:p>
    <w:p w:rsidR="00E501F6" w:rsidRPr="006A07CA" w:rsidRDefault="00487948" w:rsidP="00082508">
      <w:pPr>
        <w:ind w:firstLine="709"/>
        <w:jc w:val="both"/>
        <w:rPr>
          <w:iCs/>
          <w:noProof/>
          <w:color w:val="000000"/>
          <w:sz w:val="22"/>
          <w:szCs w:val="22"/>
        </w:rPr>
      </w:pPr>
      <w:r w:rsidRPr="006A07CA">
        <w:rPr>
          <w:iCs/>
          <w:noProof/>
          <w:color w:val="000000"/>
          <w:sz w:val="22"/>
          <w:szCs w:val="22"/>
        </w:rPr>
        <w:t xml:space="preserve">Pada dunia industrian di indonesia yang berkaitan dengan material logam pasti terdapat </w:t>
      </w:r>
      <w:r w:rsidRPr="006A07CA">
        <w:rPr>
          <w:iCs/>
          <w:noProof/>
          <w:color w:val="000000"/>
          <w:sz w:val="22"/>
          <w:szCs w:val="22"/>
        </w:rPr>
        <w:lastRenderedPageBreak/>
        <w:t>tempat peleburan logam. Logam di lebur untuk membentuk suatu pola yang dinginkan. Namun untuk melebur suatu di perlukan bahan bakar yang tidak sedikit karena logam yang di lebur harus bervolume besar, untuk mememenuhi  kebutuhan yang di inginkan. Jadi kebutuhan bahan bakar y</w:t>
      </w:r>
      <w:r w:rsidR="00082508" w:rsidRPr="006A07CA">
        <w:rPr>
          <w:iCs/>
          <w:noProof/>
          <w:color w:val="000000"/>
          <w:sz w:val="22"/>
          <w:szCs w:val="22"/>
        </w:rPr>
        <w:t xml:space="preserve">ang di gunkan adalah lng dan lpg. Selain itu ada beberapa faktor keselamatan juga menjadi perhatian khusus dalam proses peleburan berlangsung akan menghasilkan suhu yang sangat tinggi. Sehingga sangat  berbahaya apabila panas yang di hasilkan terkena oleh </w:t>
      </w:r>
      <w:r w:rsidRPr="006A07CA">
        <w:rPr>
          <w:iCs/>
          <w:noProof/>
          <w:color w:val="000000"/>
          <w:sz w:val="22"/>
          <w:szCs w:val="22"/>
        </w:rPr>
        <w:t xml:space="preserve">manusia. Oleh karena itu proses alternatif sangat sangat di perlukan dalam peleburan  proses pemanasan </w:t>
      </w:r>
      <w:r w:rsidRPr="006A07CA">
        <w:rPr>
          <w:iCs/>
          <w:noProof/>
          <w:color w:val="000000"/>
          <w:sz w:val="22"/>
          <w:szCs w:val="22"/>
        </w:rPr>
        <w:lastRenderedPageBreak/>
        <w:t>logam ini agar dapat menghemat bahan bakar dan menambah faktor keselamatan sehingga dapat mengurangi resiko kecelakan pada saat peleburan</w:t>
      </w:r>
      <w:r w:rsidR="000F0FB9">
        <w:rPr>
          <w:iCs/>
          <w:noProof/>
          <w:color w:val="000000"/>
          <w:sz w:val="22"/>
          <w:szCs w:val="22"/>
        </w:rPr>
        <w:fldChar w:fldCharType="begin" w:fldLock="1"/>
      </w:r>
      <w:r w:rsidR="007F469A">
        <w:rPr>
          <w:iCs/>
          <w:noProof/>
          <w:color w:val="000000"/>
          <w:sz w:val="22"/>
          <w:szCs w:val="22"/>
        </w:rPr>
        <w:instrText>ADDIN CSL_CITATION {"citationItems":[{"id":"ITEM-1","itemData":{"abstract":"Dalam dunia industri yang berkaitan dengan material logam pasti terdapat tempat peleburan logam. Logam dilebur untuk membentuk suatu pola yang diinginkan. Namun untuk melebur suatu logam diperlukan bahan bakar yang tidak sedikit karena logam yang dilebur harus bervolume besar. Faktor keselamatan menjadi perhatian khusus dalam proses peleburan logam karena ketika proses peleburan berlangsung akan menghasilkan suhu yang sangat tinggi. Sehingga sangat berbahaya apabila panas yang dihasilkan terkena oleh manusia. Tujuan dalam tugas akhir ini untuk terciptanya rancang bangun pemanasan logam yang efisien dengan sistem Induction Heater berbasis mikrokontroller ATmega328 yang dilengkapi dengan sensor suhu dan tampilan waktu dengan memanfaatkan energi elektromagnetik dan arus eddy dalam pemanasan logam. Pemanasan logam dengan sistem induction heater dirancang dengan daya 1000 watt yang dilengkapi dengan sensor suhu thermocouple T0-800 untuk mengukur suhu logam saat proses pemanasan, dimana pemanas logam induction heater akan diuji menggunakan variasi 3 jenis logam diantaranya logam besi, baja, stainless steel dengan diameter masing-masing logam 10 mm. Dengan cara dipanaskan masing-masing logam sampai suhu 500 oC sehingga didapatkan data hasil waktu (s) pemanasan, daya (watt) yang terpakai, dan kalor (joule) yang dihasilkan. Setelah dilakukannya pengujian terhadap pemanas logam dengan sistem induction heater, didapatkan hasil pengujian yaitu pemanas logam induction heater mampu memanaskan logam dengan suhu 500 oC, waktu yang dibutuhkan untuk memanaskan logam besi diameter 10 mm adalah 92 detik dengan kalor yang dihasilkan 10.544,85 joule dengan daya yang dibutuhkan sebesar 114,61 watt, baja diameter 10 mm membutuhkan waktu 103 detik dengan kalor yang dihasilkan 10.597,35 joule dengan daya yang dibutuhkan sebesar 102,88 watt, dan Stainless steel diameter 10 mm membutuhkan waktu 214 detik dengan kalor yang dihasilkan 10.546,87 joule dengan daya yang dibutuhkan sebesar 49,28 watt Kata","author":[{"dropping-particle":"","family":"Muhammad Firman Hakiki","given":"Dyah Riandadari","non-dropping-particle":"","parse-names":false,"suffix":""}],"container-title":"TEKNIK MESIN","id":"ITEM-1","issue":"3","issued":{"date-parts":[["2018"]]},"page":"83-89","title":"RANCANG BANGUN SISTEM INDUCTION HEATER BERBASIS MIKROKONTROLLER ATMEGA 328","type":"article-journal","volume":"4"},"uris":["http://www.mendeley.com/documents/?uuid=8b3e5694-ef0d-4f71-b914-6310ef233dd3"]}],"mendeley":{"formattedCitation":"[2]","plainTextFormattedCitation":"[2]","previouslyFormattedCitation":"[2]"},"properties":{"noteIndex":0},"schema":"https://github.com/citation-style-language/schema/raw/master/csl-citation.json"}</w:instrText>
      </w:r>
      <w:r w:rsidR="000F0FB9">
        <w:rPr>
          <w:iCs/>
          <w:noProof/>
          <w:color w:val="000000"/>
          <w:sz w:val="22"/>
          <w:szCs w:val="22"/>
        </w:rPr>
        <w:fldChar w:fldCharType="separate"/>
      </w:r>
      <w:r w:rsidR="000F0FB9" w:rsidRPr="000F0FB9">
        <w:rPr>
          <w:iCs/>
          <w:noProof/>
          <w:color w:val="000000"/>
          <w:sz w:val="22"/>
          <w:szCs w:val="22"/>
        </w:rPr>
        <w:t>[2]</w:t>
      </w:r>
      <w:r w:rsidR="000F0FB9">
        <w:rPr>
          <w:iCs/>
          <w:noProof/>
          <w:color w:val="000000"/>
          <w:sz w:val="22"/>
          <w:szCs w:val="22"/>
        </w:rPr>
        <w:fldChar w:fldCharType="end"/>
      </w:r>
    </w:p>
    <w:p w:rsidR="00487948" w:rsidRPr="006A07CA" w:rsidRDefault="00E501F6" w:rsidP="00082508">
      <w:pPr>
        <w:ind w:firstLine="709"/>
        <w:jc w:val="both"/>
        <w:rPr>
          <w:color w:val="000000"/>
          <w:sz w:val="22"/>
          <w:szCs w:val="22"/>
        </w:rPr>
      </w:pPr>
      <w:r w:rsidRPr="006A07CA">
        <w:rPr>
          <w:iCs/>
          <w:noProof/>
          <w:color w:val="000000"/>
          <w:sz w:val="22"/>
          <w:szCs w:val="22"/>
        </w:rPr>
        <w:t>Pemanasan induksi merupakan sebuah proses pemanasan yang ramah lingkungan karena  proses pemanasannya yang tidak saling bersentuhan antar medianya.</w:t>
      </w:r>
      <w:r w:rsidR="00082508" w:rsidRPr="006A07CA">
        <w:rPr>
          <w:iCs/>
          <w:noProof/>
          <w:color w:val="000000"/>
          <w:sz w:val="22"/>
          <w:szCs w:val="22"/>
        </w:rPr>
        <w:t>ada banyak jenis pemanasan induksi yang digunakan untuk aplikasi rumah tangga, tapi ini masih merupakan teknologi yang baru di indonesia oleh k</w:t>
      </w:r>
      <w:r w:rsidR="00487948" w:rsidRPr="006A07CA">
        <w:rPr>
          <w:iCs/>
          <w:noProof/>
          <w:color w:val="000000"/>
          <w:sz w:val="22"/>
          <w:szCs w:val="22"/>
        </w:rPr>
        <w:t>arena itu saya akan memanfaatkan teknologi ini untuk membantu dalam industri logam untuk pemanas atau hardening, walaupun di luar negeri sudah banyak yang menggunakan teknologi ini</w:t>
      </w:r>
      <w:r w:rsidR="00487948" w:rsidRPr="006A07CA">
        <w:rPr>
          <w:iCs/>
          <w:noProof/>
          <w:color w:val="000000"/>
          <w:sz w:val="22"/>
          <w:szCs w:val="22"/>
        </w:rPr>
        <w:fldChar w:fldCharType="begin" w:fldLock="1"/>
      </w:r>
      <w:r w:rsidR="007F469A">
        <w:rPr>
          <w:iCs/>
          <w:noProof/>
          <w:color w:val="000000"/>
          <w:sz w:val="22"/>
          <w:szCs w:val="22"/>
        </w:rPr>
        <w:instrText>ADDIN CSL_CITATION {"citationItems":[{"id":"ITEM-1","itemData":{"author":[{"dropping-particle":"","family":"Permadi","given":"Dadi","non-dropping-particle":"","parse-names":false,"suffix":""},{"dropping-particle":"","family":"Komaludin","given":"Deden","non-dropping-particle":"","parse-names":false,"suffix":""}],"container-title":"Jurnal TrendTech Vol","id":"ITEM-1","issue":"1","issued":{"date-parts":[["2018"]]},"page":"1-10","title":"Pemanas listrik induksi low power dengan suplai daya dc berbasis mikrokontroler","type":"article-journal","volume":"3"},"uris":["http://www.mendeley.com/documents/?uuid=6fa447bc-697f-4049-b54d-05c97cf9951b"]}],"mendeley":{"formattedCitation":"[3]","plainTextFormattedCitation":"[3]","previouslyFormattedCitation":"[3]"},"properties":{"noteIndex":0},"schema":"https://github.com/citation-style-language/schema/raw/master/csl-citation.json"}</w:instrText>
      </w:r>
      <w:r w:rsidR="00487948" w:rsidRPr="006A07CA">
        <w:rPr>
          <w:iCs/>
          <w:noProof/>
          <w:color w:val="000000"/>
          <w:sz w:val="22"/>
          <w:szCs w:val="22"/>
        </w:rPr>
        <w:fldChar w:fldCharType="separate"/>
      </w:r>
      <w:r w:rsidR="007F469A" w:rsidRPr="007F469A">
        <w:rPr>
          <w:iCs/>
          <w:noProof/>
          <w:color w:val="000000"/>
          <w:sz w:val="22"/>
          <w:szCs w:val="22"/>
        </w:rPr>
        <w:t>[3]</w:t>
      </w:r>
      <w:r w:rsidR="00487948" w:rsidRPr="006A07CA">
        <w:rPr>
          <w:iCs/>
          <w:noProof/>
          <w:color w:val="000000"/>
          <w:sz w:val="22"/>
          <w:szCs w:val="22"/>
        </w:rPr>
        <w:fldChar w:fldCharType="end"/>
      </w:r>
      <w:r w:rsidR="00487948" w:rsidRPr="006A07CA">
        <w:rPr>
          <w:iCs/>
          <w:noProof/>
          <w:color w:val="000000"/>
          <w:sz w:val="22"/>
          <w:szCs w:val="22"/>
        </w:rPr>
        <w:t>.</w:t>
      </w:r>
    </w:p>
    <w:p w:rsidR="00487948" w:rsidRPr="006A07CA" w:rsidRDefault="00082508" w:rsidP="00082508">
      <w:pPr>
        <w:ind w:firstLine="709"/>
        <w:jc w:val="both"/>
        <w:rPr>
          <w:noProof/>
          <w:sz w:val="22"/>
          <w:szCs w:val="22"/>
        </w:rPr>
      </w:pPr>
      <w:r w:rsidRPr="006A07CA">
        <w:rPr>
          <w:noProof/>
          <w:sz w:val="22"/>
          <w:szCs w:val="22"/>
        </w:rPr>
        <w:t>Masing-masing faktor tersebut penulis</w:t>
      </w:r>
      <w:r w:rsidR="00E501F6" w:rsidRPr="006A07CA">
        <w:rPr>
          <w:noProof/>
          <w:sz w:val="22"/>
          <w:szCs w:val="22"/>
          <w:lang w:val="id-ID"/>
        </w:rPr>
        <w:t xml:space="preserve"> </w:t>
      </w:r>
      <w:r w:rsidR="00487948" w:rsidRPr="006A07CA">
        <w:rPr>
          <w:noProof/>
          <w:sz w:val="22"/>
          <w:szCs w:val="22"/>
        </w:rPr>
        <w:t>2 melihat peluang dalam membuat produk akhir pemanas induksi ini dan sebelum itu diperlukan prototype</w:t>
      </w:r>
      <w:r w:rsidR="00487948" w:rsidRPr="006A07CA">
        <w:rPr>
          <w:noProof/>
          <w:sz w:val="22"/>
          <w:szCs w:val="22"/>
        </w:rPr>
        <w:fldChar w:fldCharType="begin" w:fldLock="1"/>
      </w:r>
      <w:r w:rsidR="007F469A">
        <w:rPr>
          <w:noProof/>
          <w:sz w:val="22"/>
          <w:szCs w:val="22"/>
        </w:rPr>
        <w:instrText>ADDIN CSL_CITATION {"citationItems":[{"id":"ITEM-1","itemData":{"abstract":"Adanya peluang dalam membuat produk akhir pemanas induksi perlu didahului dengan pembuatan prototype. Namun sebelum membuat prototype perlu diawali dengan membuat desain dan melakukan riset pemanas induksi. Dalam skripsi ini dirancang sebuah pemanas induksi dengan koil berbentuk pancake coil dan berbasis mikrokontroller ATMega 8535. Dengan adanya mikrokontroller dan perangkat elektronika, besarnya nilai frekuensi kerja dapat diubah-ubah dan dapat dilakukan pengujian untuk mengetahui responnya terhadap karakteristik panas yang dihasilkan. Selain itu hasil pengujian dapat digunakan untuk menghitung besarnya energi elektrik, energi kalor, dan efisiensi energi dari pemanas induksi yang dirancang. Pemanas induksi dirancang resonansi di 40kHz. Hasil pengujian menunjukkan perubahan frekuensi kerja pada pemanas induksi memiliki pengaruh pada waktu pencapaian panas, besarnya daya, energi elektrik, dan efisiensi energi. Naiknya frekuensi kerja mendekati 40 kHz membuat waktu pencapaian suhu relatif lebih lama dan setelah melewati 40 kHz menjadi relatif lebih cepat. Kata","author":[{"dropping-particle":"","family":"Zhulkarnaen","given":"Yukovany","non-dropping-particle":"","parse-names":false,"suffix":""}],"id":"ITEM-1","issued":{"date-parts":[["2013"]]},"page":"6","title":"Perancangan dan pembuatan pemanas induksi dengan metode pancake coil berbasis mikrokontroller atmega 8535","type":"article-journal"},"uris":["http://www.mendeley.com/documents/?uuid=5e83a622-f094-4486-b351-f94e017ed34c"]}],"mendeley":{"formattedCitation":"[4]","plainTextFormattedCitation":"[4]","previouslyFormattedCitation":"[4]"},"properties":{"noteIndex":0},"schema":"https://github.com/citation-style-language/schema/raw/master/csl-citation.json"}</w:instrText>
      </w:r>
      <w:r w:rsidR="00487948" w:rsidRPr="006A07CA">
        <w:rPr>
          <w:noProof/>
          <w:sz w:val="22"/>
          <w:szCs w:val="22"/>
        </w:rPr>
        <w:fldChar w:fldCharType="separate"/>
      </w:r>
      <w:r w:rsidR="007F469A" w:rsidRPr="007F469A">
        <w:rPr>
          <w:noProof/>
          <w:sz w:val="22"/>
          <w:szCs w:val="22"/>
        </w:rPr>
        <w:t>[4]</w:t>
      </w:r>
      <w:r w:rsidR="00487948" w:rsidRPr="006A07CA">
        <w:rPr>
          <w:noProof/>
          <w:sz w:val="22"/>
          <w:szCs w:val="22"/>
        </w:rPr>
        <w:fldChar w:fldCharType="end"/>
      </w:r>
      <w:r w:rsidR="00487948" w:rsidRPr="006A07CA">
        <w:rPr>
          <w:noProof/>
          <w:sz w:val="22"/>
          <w:szCs w:val="22"/>
        </w:rPr>
        <w:t>.</w:t>
      </w:r>
    </w:p>
    <w:p w:rsidR="00487948" w:rsidRPr="006A07CA" w:rsidRDefault="00082508" w:rsidP="00082508">
      <w:pPr>
        <w:ind w:firstLine="709"/>
        <w:jc w:val="both"/>
        <w:rPr>
          <w:noProof/>
          <w:sz w:val="22"/>
          <w:szCs w:val="22"/>
        </w:rPr>
      </w:pPr>
      <w:r w:rsidRPr="006A07CA">
        <w:rPr>
          <w:noProof/>
          <w:sz w:val="22"/>
          <w:szCs w:val="22"/>
        </w:rPr>
        <w:t xml:space="preserve"> namun di sini penulis baru akan mengawali denga</w:t>
      </w:r>
      <w:r w:rsidR="00487948" w:rsidRPr="006A07CA">
        <w:rPr>
          <w:noProof/>
          <w:sz w:val="22"/>
          <w:szCs w:val="22"/>
        </w:rPr>
        <w:t xml:space="preserve">n membuat desain dan melakukan riset pemanas induksi. Penulis ingin melakukan riset pemanas induksi sendiri dengan komponen elektronika daya dan dengan koil berbentuk solenoid. Selain perancangan dan pembuatan pemanas induksi ini, penelitian akan dilakukan dengan mengubah-ubah besaran tertentu seperti karakter bahan yang di panaskan memiliki kecepatan lebur/leleh dan hardening oleh pemanas induksi. Perancangan dan pembuatan pemanas induksi ini didasarkan pada teori </w:t>
      </w:r>
      <w:r w:rsidR="00487948" w:rsidRPr="006A07CA">
        <w:rPr>
          <w:i/>
          <w:iCs/>
          <w:noProof/>
          <w:sz w:val="22"/>
          <w:szCs w:val="22"/>
        </w:rPr>
        <w:t xml:space="preserve">induction heating </w:t>
      </w:r>
      <w:r w:rsidR="00487948" w:rsidRPr="006A07CA">
        <w:rPr>
          <w:noProof/>
          <w:sz w:val="22"/>
          <w:szCs w:val="22"/>
        </w:rPr>
        <w:t>dan hasil pengujiannya dianalisa berdasarkan teori yang ada.</w:t>
      </w:r>
    </w:p>
    <w:p w:rsidR="00D05019" w:rsidRDefault="00D05019" w:rsidP="00082508">
      <w:pPr>
        <w:pStyle w:val="BodyText2"/>
        <w:spacing w:line="240" w:lineRule="auto"/>
        <w:ind w:firstLine="425"/>
        <w:rPr>
          <w:spacing w:val="-7"/>
          <w:sz w:val="22"/>
          <w:szCs w:val="22"/>
          <w:lang w:val="id-ID"/>
        </w:rPr>
      </w:pPr>
    </w:p>
    <w:p w:rsidR="003E4F11" w:rsidRDefault="00C36A69" w:rsidP="00082508">
      <w:pPr>
        <w:pStyle w:val="BodyText2"/>
        <w:numPr>
          <w:ilvl w:val="0"/>
          <w:numId w:val="1"/>
        </w:numPr>
        <w:tabs>
          <w:tab w:val="clear" w:pos="720"/>
          <w:tab w:val="num" w:pos="851"/>
        </w:tabs>
        <w:spacing w:line="240" w:lineRule="auto"/>
        <w:ind w:left="284"/>
        <w:rPr>
          <w:b/>
          <w:spacing w:val="-7"/>
          <w:sz w:val="22"/>
          <w:szCs w:val="22"/>
          <w:lang w:val="id-ID"/>
        </w:rPr>
      </w:pPr>
      <w:r w:rsidRPr="0061771F">
        <w:rPr>
          <w:b/>
          <w:spacing w:val="-7"/>
          <w:sz w:val="22"/>
          <w:szCs w:val="22"/>
          <w:lang w:val="id-ID"/>
        </w:rPr>
        <w:t>TINJAUAN PUSTAKA</w:t>
      </w:r>
    </w:p>
    <w:p w:rsidR="00F067A6" w:rsidRPr="00420E4A" w:rsidRDefault="00F067A6" w:rsidP="00082508">
      <w:pPr>
        <w:ind w:firstLine="709"/>
        <w:jc w:val="both"/>
        <w:rPr>
          <w:sz w:val="22"/>
          <w:szCs w:val="22"/>
        </w:rPr>
      </w:pPr>
      <w:r w:rsidRPr="00420E4A">
        <w:rPr>
          <w:sz w:val="22"/>
          <w:szCs w:val="22"/>
        </w:rPr>
        <w:t>Pada pemanas induksi di akibatkan atas timbulnya panas pada logam yang terkena induk medan magnet maka benda yang di panaskan tidak bersentuhan langsung dengan media pemanasnya, hal di sebabkan adanya gelombang eddy current yang timbul pada logam yang arahnya melingkari melingkup medan magnet yang menembus logam sehingga menyebabkan panas pada logam</w:t>
      </w:r>
    </w:p>
    <w:p w:rsidR="00F067A6" w:rsidRPr="00420E4A" w:rsidRDefault="00F067A6" w:rsidP="00082508">
      <w:pPr>
        <w:ind w:firstLine="709"/>
        <w:jc w:val="both"/>
        <w:rPr>
          <w:b/>
          <w:spacing w:val="-7"/>
          <w:sz w:val="22"/>
          <w:szCs w:val="22"/>
          <w:lang w:val="id-ID"/>
        </w:rPr>
      </w:pPr>
      <w:r w:rsidRPr="00420E4A">
        <w:rPr>
          <w:sz w:val="22"/>
          <w:szCs w:val="22"/>
        </w:rPr>
        <w:t>Penerapan pemanas induksi pada sistem kompor induksi, dibuat dengan menggunakan induksi elektromagnetik. Dimana teknik pemanasnya menggunakan  bahan hantar listrik. Prinsip dasar dari pemanas induksi, bahwa arus bolak balik yang mengalir melalui suatu rangkaian mempengaruhi gerakan magnet sekunder di dekatnya</w:t>
      </w:r>
      <w:r w:rsidR="009A7B08" w:rsidRPr="00420E4A">
        <w:rPr>
          <w:sz w:val="22"/>
          <w:szCs w:val="22"/>
          <w:lang w:val="id-ID"/>
        </w:rPr>
        <w:t xml:space="preserve"> dengan cara </w:t>
      </w:r>
      <w:r w:rsidR="007E63AE">
        <w:rPr>
          <w:sz w:val="22"/>
          <w:szCs w:val="22"/>
          <w:lang w:val="id-ID"/>
        </w:rPr>
        <w:fldChar w:fldCharType="begin" w:fldLock="1"/>
      </w:r>
      <w:r w:rsidR="007E63AE">
        <w:rPr>
          <w:sz w:val="22"/>
          <w:szCs w:val="22"/>
          <w:lang w:val="id-ID"/>
        </w:rPr>
        <w:instrText>ADDIN CSL_CITATION {"citationItems":[{"id":"ITEM-1","itemData":{"DOI":"10.1016/j.jmatprotec.2015.12.028","ISSN":"09240136","abstract":"Simulated and experimental analysis of spot induction heating process with different magnetizer geometries were carried out with the aim of investigating the magnetizer geometry on heating rate and temperature uniformity of AISI 1045 steel workpiece. The simulated temperature field was in good agreement with experimental temperature field on workpiece surface. According to the calculated results, the highest heating rate could be obtained when magnetizer width was 10 mm, length was 20 mm and height was greater than the critical saturation value (h saturation ). The uniformity of temperature distribution could be improved by increasing the magnetizer width but became worse by increasing the magnetizer length. Additionally, the variation of input current had no effect on the appearance position of the highest heating rate under different widths.","author":[{"dropping-particle":"","family":"Gao","given":"Kai","non-dropping-particle":"","parse-names":false,"suffix":""},{"dropping-particle":"","family":"Qin","given":"Xunpeng","non-dropping-particle":"","parse-names":false,"suffix":""},{"dropping-particle":"","family":"Wang","given":"Zhou","non-dropping-particle":"","parse-names":false,"suffix":""},{"dropping-particle":"","family":"Zhu","given":"Shengxiao","non-dropping-particle":"","parse-names":false,"suffix":""},{"dropping-particle":"","family":"Gan","given":"Zhongming","non-dropping-particle":"","parse-names":false,"suffix":""}],"container-title":"Journal of Materials Processing Technology","id":"ITEM-1","issued":{"date-parts":[["2016"]]},"page":"125-136","publisher":"Elsevier B.V.","title":"Effect of magnetizer geometry on the spot induction heating process","type":"article-journal","volume":"231"},"uris":["http://www.mendeley.com/documents/?uuid=550762cd-2711-4d2e-b0ae-e8903d7ca972"]}],"mendeley":{"formattedCitation":"[5]","plainTextFormattedCitation":"[5]"},"properties":{"noteIndex":0},"schema":"https://github.com/citation-style-language/schema/raw/master/csl-citation.json"}</w:instrText>
      </w:r>
      <w:r w:rsidR="007E63AE">
        <w:rPr>
          <w:sz w:val="22"/>
          <w:szCs w:val="22"/>
          <w:lang w:val="id-ID"/>
        </w:rPr>
        <w:fldChar w:fldCharType="separate"/>
      </w:r>
      <w:r w:rsidR="007E63AE" w:rsidRPr="007E63AE">
        <w:rPr>
          <w:noProof/>
          <w:sz w:val="22"/>
          <w:szCs w:val="22"/>
          <w:lang w:val="id-ID"/>
        </w:rPr>
        <w:t>[5]</w:t>
      </w:r>
      <w:r w:rsidR="007E63AE">
        <w:rPr>
          <w:sz w:val="22"/>
          <w:szCs w:val="22"/>
          <w:lang w:val="id-ID"/>
        </w:rPr>
        <w:fldChar w:fldCharType="end"/>
      </w:r>
      <w:r w:rsidRPr="00420E4A">
        <w:rPr>
          <w:sz w:val="22"/>
          <w:szCs w:val="22"/>
        </w:rPr>
        <w:t>.</w:t>
      </w:r>
    </w:p>
    <w:p w:rsidR="009C2B54" w:rsidRPr="001211D7" w:rsidRDefault="00082508" w:rsidP="00082508">
      <w:pPr>
        <w:ind w:firstLine="709"/>
        <w:jc w:val="both"/>
        <w:rPr>
          <w:sz w:val="22"/>
          <w:szCs w:val="22"/>
        </w:rPr>
      </w:pPr>
      <w:r w:rsidRPr="00420E4A">
        <w:rPr>
          <w:sz w:val="22"/>
          <w:szCs w:val="22"/>
        </w:rPr>
        <w:t xml:space="preserve">Sumber ac di searahkan oleh rangkaian penyearah untuk memperoleh sumber dc, yang </w:t>
      </w:r>
      <w:r w:rsidRPr="00420E4A">
        <w:rPr>
          <w:sz w:val="22"/>
          <w:szCs w:val="22"/>
        </w:rPr>
        <w:lastRenderedPageBreak/>
        <w:t>akan menjadi sumber arus dc pada rangkaian inverter frekuensi tinggi. Rangkaian inverter ini mengatur arus k</w:t>
      </w:r>
      <w:r w:rsidR="00F067A6" w:rsidRPr="00420E4A">
        <w:rPr>
          <w:sz w:val="22"/>
          <w:szCs w:val="22"/>
        </w:rPr>
        <w:t xml:space="preserve">umparan pemanas sehigga akan terbentuk medan magnet. </w:t>
      </w:r>
      <w:r w:rsidR="009C2B54" w:rsidRPr="001211D7">
        <w:rPr>
          <w:noProof/>
          <w:sz w:val="22"/>
          <w:szCs w:val="22"/>
          <w:lang w:val="id-ID" w:eastAsia="id-ID"/>
        </w:rPr>
        <w:drawing>
          <wp:inline distT="0" distB="0" distL="0" distR="0" wp14:anchorId="2C9612FD" wp14:editId="14633699">
            <wp:extent cx="2544417" cy="1180360"/>
            <wp:effectExtent l="0" t="0" r="889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50315" cy="1183096"/>
                    </a:xfrm>
                    <a:prstGeom prst="rect">
                      <a:avLst/>
                    </a:prstGeom>
                  </pic:spPr>
                </pic:pic>
              </a:graphicData>
            </a:graphic>
          </wp:inline>
        </w:drawing>
      </w:r>
      <w:r w:rsidR="00F067A6" w:rsidRPr="001211D7">
        <w:rPr>
          <w:sz w:val="22"/>
          <w:szCs w:val="22"/>
        </w:rPr>
        <w:t xml:space="preserve"> </w:t>
      </w:r>
    </w:p>
    <w:p w:rsidR="009C2B54" w:rsidRPr="001211D7" w:rsidRDefault="009C2B54" w:rsidP="00082508">
      <w:pPr>
        <w:jc w:val="both"/>
        <w:rPr>
          <w:sz w:val="22"/>
          <w:szCs w:val="22"/>
        </w:rPr>
      </w:pPr>
    </w:p>
    <w:p w:rsidR="009C2B54" w:rsidRPr="00AE53BB" w:rsidRDefault="00195B6E" w:rsidP="00AE53BB">
      <w:pPr>
        <w:pStyle w:val="gambar1"/>
        <w:rPr>
          <w:rFonts w:cs="Times New Roman"/>
          <w:b w:val="0"/>
          <w:sz w:val="22"/>
        </w:rPr>
      </w:pPr>
      <w:bookmarkStart w:id="1" w:name="_Toc55942954"/>
      <w:r>
        <w:rPr>
          <w:rFonts w:cs="Times New Roman"/>
          <w:sz w:val="22"/>
        </w:rPr>
        <w:t xml:space="preserve">Gambar </w:t>
      </w:r>
      <w:r w:rsidR="00082508" w:rsidRPr="00AE53BB">
        <w:rPr>
          <w:rFonts w:cs="Times New Roman"/>
          <w:sz w:val="22"/>
        </w:rPr>
        <w:t>1</w:t>
      </w:r>
      <w:r w:rsidR="00082508" w:rsidRPr="00AE53BB">
        <w:rPr>
          <w:rFonts w:cs="Times New Roman"/>
          <w:b w:val="0"/>
          <w:sz w:val="22"/>
        </w:rPr>
        <w:t xml:space="preserve"> konsep dasar pemanas induksi</w:t>
      </w:r>
      <w:bookmarkEnd w:id="1"/>
    </w:p>
    <w:p w:rsidR="009C2B54" w:rsidRPr="001211D7" w:rsidRDefault="009C2B54" w:rsidP="00082508">
      <w:pPr>
        <w:ind w:firstLine="2127"/>
        <w:jc w:val="both"/>
        <w:rPr>
          <w:sz w:val="22"/>
          <w:szCs w:val="22"/>
        </w:rPr>
      </w:pPr>
      <w:r w:rsidRPr="001211D7">
        <w:rPr>
          <w:sz w:val="22"/>
          <w:szCs w:val="22"/>
        </w:rPr>
        <w:t>Sumber : dspace.uii.ac.id</w:t>
      </w:r>
    </w:p>
    <w:p w:rsidR="00F067A6" w:rsidRPr="001211D7" w:rsidRDefault="00420E4A" w:rsidP="00082508">
      <w:pPr>
        <w:ind w:firstLine="709"/>
        <w:jc w:val="both"/>
        <w:rPr>
          <w:sz w:val="22"/>
          <w:szCs w:val="22"/>
        </w:rPr>
      </w:pPr>
      <w:r w:rsidRPr="00420E4A">
        <w:rPr>
          <w:sz w:val="22"/>
          <w:szCs w:val="22"/>
        </w:rPr>
        <w:t>Jika sesuat</w:t>
      </w:r>
      <w:r w:rsidRPr="00420E4A">
        <w:rPr>
          <w:sz w:val="22"/>
          <w:szCs w:val="22"/>
          <w:lang w:val="id-ID"/>
        </w:rPr>
        <w:t>u</w:t>
      </w:r>
      <w:r w:rsidRPr="001211D7">
        <w:rPr>
          <w:sz w:val="22"/>
          <w:szCs w:val="22"/>
        </w:rPr>
        <w:t xml:space="preserve"> </w:t>
      </w:r>
      <w:r w:rsidR="00F067A6" w:rsidRPr="001211D7">
        <w:rPr>
          <w:sz w:val="22"/>
          <w:szCs w:val="22"/>
        </w:rPr>
        <w:t>benda konduktor di letakkan di atas medan magnet tersebut arus pusar (eddy current ). Hal ini di sebabkan karena pada logam timbul arus pusar</w:t>
      </w:r>
      <w:r w:rsidR="00F067A6" w:rsidRPr="001211D7">
        <w:rPr>
          <w:sz w:val="22"/>
          <w:szCs w:val="22"/>
        </w:rPr>
        <w:fldChar w:fldCharType="begin" w:fldLock="1"/>
      </w:r>
      <w:r w:rsidR="007E63AE">
        <w:rPr>
          <w:sz w:val="22"/>
          <w:szCs w:val="22"/>
        </w:rPr>
        <w:instrText>ADDIN CSL_CITATION {"citationItems":[{"id":"ITEM-1","itemData":{"abstract":"Dalam tugas akhir ini dirancang kendali PID dan kendali logika fuzzy sebagai pengendali suhu pada sistem pemanas induksi. Pada sistem pemanas induksi terdiri dari rangkaian switching dengan IC 4066, sensor thermocouple, MAX6675, LCD dan keypad matrix 4x4. Pengendali PID menggunakan struktur paralel dengan tunning parameter Kp, Ki dan Kd yang diperoleh dengan metode heuristic (trial and error). Sedangkan logika fuzzy yang dirancang adalah fuzzy mamdani. Metode defuzzifikasi yang digunakan adalah metode weight averange area. Output kendali PID dan kendali logika fuzzy berupa tegangan yang digunakan untuk mengatur switching tingkat pemanasan =(watt) ke pemanas induksi. Respon pengendali PID dibandingkan dengan respon pengendali logika fuzzy. Parameter yang dibandingkan adalah respon transien dan respon steady state sehingga dapat diketahui pengendali yang lebih tepat untuk sistem pemanas induksi. Dari hasil pengujian menggunakan kendali PID dengan nilai setpoin 72°C s/d 89°C didapatkan nilai rise time 354 s/d 465 detik, peak time 433 s/d 818 detik dan error steady state 2,08% s/d 2,52%. Sedangkan hasil pengujian menggunakan kendali logika fuzzy dengan nilai setpoin 72°C s/d 89°C didapatkan nilai rise time 444 s/d 523 detik, peak time 974 s/d 818 detik dan error steady state 0,024% s/d 0,008%. Kata","author":[{"dropping-particle":"","family":"Muhtarom","given":"Sujono","non-dropping-particle":"","parse-names":false,"suffix":""}],"container-title":"TEKNIK ELEKTRO","id":"ITEM-1","issue":"1","issued":{"date-parts":[["2017"]]},"page":"212-218","title":"DAN KENDALI LOGIKA FUZZY PADA","type":"article-journal","volume":"2"},"uris":["http://www.mendeley.com/documents/?uuid=3545a1fa-429a-4231-b1d4-b8aa3c979c6f"]}],"mendeley":{"formattedCitation":"[6]","plainTextFormattedCitation":"[6]","previouslyFormattedCitation":"[6]"},"properties":{"noteIndex":0},"schema":"https://github.com/citation-style-language/schema/raw/master/csl-citation.json"}</w:instrText>
      </w:r>
      <w:r w:rsidR="00F067A6" w:rsidRPr="001211D7">
        <w:rPr>
          <w:sz w:val="22"/>
          <w:szCs w:val="22"/>
        </w:rPr>
        <w:fldChar w:fldCharType="separate"/>
      </w:r>
      <w:r w:rsidR="007F469A" w:rsidRPr="007F469A">
        <w:rPr>
          <w:noProof/>
          <w:sz w:val="22"/>
          <w:szCs w:val="22"/>
        </w:rPr>
        <w:t>[6]</w:t>
      </w:r>
      <w:r w:rsidR="00F067A6" w:rsidRPr="001211D7">
        <w:rPr>
          <w:sz w:val="22"/>
          <w:szCs w:val="22"/>
        </w:rPr>
        <w:fldChar w:fldCharType="end"/>
      </w:r>
      <w:r w:rsidR="00F067A6" w:rsidRPr="001211D7">
        <w:rPr>
          <w:sz w:val="22"/>
          <w:szCs w:val="22"/>
        </w:rPr>
        <w:t xml:space="preserve">. </w:t>
      </w:r>
    </w:p>
    <w:p w:rsidR="00F067A6" w:rsidRPr="001211D7" w:rsidRDefault="00F067A6" w:rsidP="00082508">
      <w:pPr>
        <w:ind w:firstLine="709"/>
        <w:jc w:val="both"/>
        <w:rPr>
          <w:sz w:val="22"/>
          <w:szCs w:val="22"/>
        </w:rPr>
      </w:pPr>
      <w:r w:rsidRPr="001211D7">
        <w:rPr>
          <w:sz w:val="22"/>
          <w:szCs w:val="22"/>
        </w:rPr>
        <w:t>Yang arahnya melingkar melingkupi medan magnet. Terjadi arus pusar akibat dari induksi magnet yang menimbulkan fluks magnetik yang menembus logam, sehingga menyebabkan panas pada logam.</w:t>
      </w:r>
    </w:p>
    <w:p w:rsidR="00EC4E13" w:rsidRDefault="00F067A6" w:rsidP="00082508">
      <w:pPr>
        <w:jc w:val="both"/>
        <w:rPr>
          <w:sz w:val="22"/>
          <w:szCs w:val="22"/>
          <w:lang w:val="id-ID"/>
        </w:rPr>
      </w:pPr>
      <w:r w:rsidRPr="001211D7">
        <w:rPr>
          <w:sz w:val="22"/>
          <w:szCs w:val="22"/>
        </w:rPr>
        <w:t xml:space="preserve">Pada dasarnya cara kerja dari pemanas induksi </w:t>
      </w:r>
      <w:r w:rsidRPr="00420E4A">
        <w:rPr>
          <w:sz w:val="22"/>
          <w:szCs w:val="22"/>
        </w:rPr>
        <w:t>hampir sama dengan transformator</w:t>
      </w:r>
      <w:r w:rsidR="009A7B08" w:rsidRPr="00420E4A">
        <w:rPr>
          <w:sz w:val="22"/>
          <w:szCs w:val="22"/>
          <w:lang w:val="id-ID"/>
        </w:rPr>
        <w:t>.</w:t>
      </w:r>
      <w:bookmarkStart w:id="2" w:name="page4"/>
      <w:bookmarkEnd w:id="2"/>
    </w:p>
    <w:p w:rsidR="00EC4E13" w:rsidRDefault="00EC4E13" w:rsidP="00082508">
      <w:pPr>
        <w:jc w:val="both"/>
        <w:rPr>
          <w:sz w:val="22"/>
          <w:szCs w:val="22"/>
          <w:lang w:val="id-ID"/>
        </w:rPr>
      </w:pPr>
    </w:p>
    <w:p w:rsidR="001F011E" w:rsidRDefault="001F011E" w:rsidP="00082508">
      <w:pPr>
        <w:jc w:val="both"/>
        <w:rPr>
          <w:b/>
          <w:sz w:val="22"/>
          <w:szCs w:val="22"/>
        </w:rPr>
      </w:pPr>
      <w:r w:rsidRPr="00420E4A">
        <w:rPr>
          <w:b/>
          <w:spacing w:val="-7"/>
          <w:sz w:val="22"/>
          <w:szCs w:val="22"/>
          <w:lang w:val="id-ID"/>
        </w:rPr>
        <w:t>2.1</w:t>
      </w:r>
      <w:r w:rsidR="009275C3" w:rsidRPr="00420E4A">
        <w:rPr>
          <w:b/>
          <w:sz w:val="22"/>
          <w:szCs w:val="22"/>
        </w:rPr>
        <w:t xml:space="preserve"> </w:t>
      </w:r>
      <w:r w:rsidR="0059757E" w:rsidRPr="00420E4A">
        <w:rPr>
          <w:b/>
          <w:sz w:val="22"/>
          <w:szCs w:val="22"/>
        </w:rPr>
        <w:t xml:space="preserve">Elektromagnetik Logam </w:t>
      </w:r>
    </w:p>
    <w:p w:rsidR="00420E4A" w:rsidRPr="00420E4A" w:rsidRDefault="00420E4A" w:rsidP="00082508">
      <w:pPr>
        <w:jc w:val="both"/>
        <w:rPr>
          <w:b/>
          <w:sz w:val="22"/>
          <w:szCs w:val="22"/>
        </w:rPr>
      </w:pPr>
    </w:p>
    <w:p w:rsidR="001F011E" w:rsidRDefault="001F011E" w:rsidP="00082508">
      <w:pPr>
        <w:ind w:firstLine="426"/>
        <w:jc w:val="both"/>
        <w:rPr>
          <w:sz w:val="22"/>
          <w:szCs w:val="22"/>
        </w:rPr>
      </w:pPr>
      <w:r w:rsidRPr="00420E4A">
        <w:rPr>
          <w:sz w:val="22"/>
          <w:szCs w:val="22"/>
        </w:rPr>
        <w:t>Sifat elektromagnetik pada bahan mengacu pada jumlah karakteristik elektromagnetik termasuk permeabilitas megnetik ,resistivitas listrik ( konduktivitas listri</w:t>
      </w:r>
      <w:r w:rsidR="00195B6E">
        <w:rPr>
          <w:sz w:val="22"/>
          <w:szCs w:val="22"/>
        </w:rPr>
        <w:t>k), kerapatan saturasi fluks, ke kua</w:t>
      </w:r>
      <w:r w:rsidRPr="00420E4A">
        <w:rPr>
          <w:sz w:val="22"/>
          <w:szCs w:val="22"/>
        </w:rPr>
        <w:t xml:space="preserve">tan koersif ( </w:t>
      </w:r>
      <w:r w:rsidRPr="00420E4A">
        <w:rPr>
          <w:i/>
          <w:sz w:val="22"/>
          <w:szCs w:val="22"/>
        </w:rPr>
        <w:t>coercive force</w:t>
      </w:r>
      <w:r w:rsidRPr="00420E4A">
        <w:rPr>
          <w:sz w:val="22"/>
          <w:szCs w:val="22"/>
        </w:rPr>
        <w:t>), kerugian histeresis, permeabilitas awal, permitivitas, kutub magnetik, dan lainnya.</w:t>
      </w:r>
    </w:p>
    <w:p w:rsidR="00694A30" w:rsidRPr="00420E4A" w:rsidRDefault="00694A30" w:rsidP="00082508">
      <w:pPr>
        <w:ind w:firstLine="426"/>
        <w:jc w:val="both"/>
        <w:rPr>
          <w:sz w:val="22"/>
          <w:szCs w:val="22"/>
        </w:rPr>
      </w:pPr>
    </w:p>
    <w:p w:rsidR="001F011E" w:rsidRPr="00420E4A" w:rsidRDefault="009275C3" w:rsidP="00082508">
      <w:pPr>
        <w:jc w:val="both"/>
        <w:rPr>
          <w:b/>
          <w:sz w:val="22"/>
          <w:szCs w:val="22"/>
          <w:lang w:val="id-ID"/>
        </w:rPr>
      </w:pPr>
      <w:r w:rsidRPr="00420E4A">
        <w:rPr>
          <w:b/>
          <w:sz w:val="22"/>
          <w:szCs w:val="22"/>
          <w:lang w:val="id-ID"/>
        </w:rPr>
        <w:t xml:space="preserve">2.1.2 </w:t>
      </w:r>
      <w:r w:rsidR="0059757E" w:rsidRPr="00420E4A">
        <w:rPr>
          <w:b/>
          <w:sz w:val="22"/>
          <w:szCs w:val="22"/>
          <w:lang w:val="id-ID"/>
        </w:rPr>
        <w:t>Eddy Current</w:t>
      </w:r>
    </w:p>
    <w:p w:rsidR="001F011E" w:rsidRPr="00420E4A" w:rsidRDefault="009275C3" w:rsidP="00082508">
      <w:pPr>
        <w:ind w:firstLine="426"/>
        <w:jc w:val="both"/>
        <w:rPr>
          <w:sz w:val="22"/>
          <w:szCs w:val="22"/>
          <w:lang w:val="id-ID"/>
        </w:rPr>
      </w:pPr>
      <w:r w:rsidRPr="00420E4A">
        <w:rPr>
          <w:sz w:val="22"/>
          <w:szCs w:val="22"/>
          <w:lang w:val="id-ID"/>
        </w:rPr>
        <w:t>Jika sebuah logam di tempatkan di suatu kumparan yang mengandung elektromagnetik dan dialiri arus bolak balik dengan frekuensi yang berbeda, akan timbul ggl (gaya gerak listrik) induk</w:t>
      </w:r>
      <w:r w:rsidR="001F011E" w:rsidRPr="00420E4A">
        <w:rPr>
          <w:sz w:val="22"/>
          <w:szCs w:val="22"/>
          <w:lang w:val="id-ID"/>
        </w:rPr>
        <w:t xml:space="preserve">si dalam material logam. </w:t>
      </w:r>
      <w:r w:rsidR="009C2B54" w:rsidRPr="00420E4A">
        <w:rPr>
          <w:sz w:val="22"/>
          <w:szCs w:val="22"/>
          <w:lang w:val="id-ID"/>
        </w:rPr>
        <w:t xml:space="preserve">Di dalam logam tersebut terdapat banyak jalur kondukfi </w:t>
      </w:r>
      <w:r w:rsidR="006F6D84">
        <w:rPr>
          <w:sz w:val="22"/>
          <w:szCs w:val="22"/>
          <w:lang w:val="id-ID"/>
        </w:rPr>
        <w:t>y</w:t>
      </w:r>
      <w:r w:rsidR="009C2B54" w:rsidRPr="00420E4A">
        <w:rPr>
          <w:sz w:val="22"/>
          <w:szCs w:val="22"/>
          <w:lang w:val="id-ID"/>
        </w:rPr>
        <w:t>ang terdiri dari aliran gaya gerak listrik yang tertutup.</w:t>
      </w:r>
    </w:p>
    <w:p w:rsidR="009C2B54" w:rsidRDefault="009C2B54" w:rsidP="00082508">
      <w:pPr>
        <w:ind w:firstLine="426"/>
        <w:jc w:val="both"/>
        <w:rPr>
          <w:sz w:val="22"/>
          <w:szCs w:val="22"/>
        </w:rPr>
      </w:pPr>
      <w:r w:rsidRPr="00420E4A">
        <w:rPr>
          <w:sz w:val="22"/>
          <w:szCs w:val="22"/>
        </w:rPr>
        <w:t>Pada dasarnya cara kerja dari pemanas induksi hampir sama dengan transformator, berikut sekema gambar transformator</w:t>
      </w:r>
      <w:r w:rsidRPr="00420E4A">
        <w:rPr>
          <w:sz w:val="22"/>
          <w:szCs w:val="22"/>
          <w:lang w:val="id-ID"/>
        </w:rPr>
        <w:t>, di tunjukan pada gambar 2.1</w:t>
      </w:r>
      <w:r w:rsidRPr="00420E4A">
        <w:rPr>
          <w:sz w:val="22"/>
          <w:szCs w:val="22"/>
        </w:rPr>
        <w:t>.</w:t>
      </w:r>
      <w:r w:rsidR="006F6D84">
        <w:rPr>
          <w:sz w:val="22"/>
          <w:szCs w:val="22"/>
          <w:lang w:val="id-ID"/>
        </w:rPr>
        <w:t xml:space="preserve"> </w:t>
      </w:r>
      <w:r w:rsidR="00082508" w:rsidRPr="00420E4A">
        <w:rPr>
          <w:sz w:val="22"/>
          <w:szCs w:val="22"/>
        </w:rPr>
        <w:t>Merupakan konsep dasar yang terdiri dari gulungan pemanas induktif dan arus, yang menggambarkan induksi elektromagnetik.</w:t>
      </w:r>
    </w:p>
    <w:p w:rsidR="005F2D6B" w:rsidRDefault="005F2D6B" w:rsidP="00082508">
      <w:pPr>
        <w:ind w:firstLine="426"/>
        <w:jc w:val="both"/>
        <w:rPr>
          <w:sz w:val="22"/>
          <w:szCs w:val="22"/>
        </w:rPr>
      </w:pPr>
    </w:p>
    <w:p w:rsidR="006F6D84" w:rsidRPr="00420E4A" w:rsidRDefault="00BD62B4" w:rsidP="00082508">
      <w:pPr>
        <w:ind w:firstLine="426"/>
        <w:jc w:val="both"/>
        <w:rPr>
          <w:sz w:val="22"/>
          <w:szCs w:val="22"/>
        </w:rPr>
      </w:pPr>
      <w:r w:rsidRPr="00420E4A">
        <w:rPr>
          <w:noProof/>
          <w:sz w:val="22"/>
          <w:szCs w:val="22"/>
          <w:lang w:val="id-ID" w:eastAsia="id-ID"/>
        </w:rPr>
        <w:lastRenderedPageBreak/>
        <w:drawing>
          <wp:anchor distT="0" distB="0" distL="114300" distR="114300" simplePos="0" relativeHeight="251659264" behindDoc="1" locked="0" layoutInCell="1" allowOverlap="1" wp14:anchorId="3D325862" wp14:editId="4F758869">
            <wp:simplePos x="0" y="0"/>
            <wp:positionH relativeFrom="column">
              <wp:posOffset>504825</wp:posOffset>
            </wp:positionH>
            <wp:positionV relativeFrom="paragraph">
              <wp:posOffset>163195</wp:posOffset>
            </wp:positionV>
            <wp:extent cx="1562100" cy="657225"/>
            <wp:effectExtent l="0" t="0" r="0" b="9525"/>
            <wp:wrapTight wrapText="bothSides">
              <wp:wrapPolygon edited="0">
                <wp:start x="0" y="0"/>
                <wp:lineTo x="0" y="21287"/>
                <wp:lineTo x="21337" y="21287"/>
                <wp:lineTo x="2133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62100" cy="657225"/>
                    </a:xfrm>
                    <a:prstGeom prst="rect">
                      <a:avLst/>
                    </a:prstGeom>
                  </pic:spPr>
                </pic:pic>
              </a:graphicData>
            </a:graphic>
            <wp14:sizeRelH relativeFrom="margin">
              <wp14:pctWidth>0</wp14:pctWidth>
            </wp14:sizeRelH>
            <wp14:sizeRelV relativeFrom="margin">
              <wp14:pctHeight>0</wp14:pctHeight>
            </wp14:sizeRelV>
          </wp:anchor>
        </w:drawing>
      </w:r>
    </w:p>
    <w:p w:rsidR="009C2B54" w:rsidRPr="00420E4A" w:rsidRDefault="009C2B54" w:rsidP="00082508">
      <w:pPr>
        <w:jc w:val="both"/>
        <w:rPr>
          <w:sz w:val="22"/>
          <w:szCs w:val="22"/>
        </w:rPr>
      </w:pPr>
    </w:p>
    <w:p w:rsidR="009C2B54" w:rsidRPr="00420E4A" w:rsidRDefault="009C2B54" w:rsidP="00082508">
      <w:pPr>
        <w:jc w:val="both"/>
        <w:rPr>
          <w:sz w:val="22"/>
          <w:szCs w:val="22"/>
        </w:rPr>
      </w:pPr>
    </w:p>
    <w:p w:rsidR="009C2B54" w:rsidRPr="00420E4A" w:rsidRDefault="009C2B54" w:rsidP="00082508">
      <w:pPr>
        <w:jc w:val="both"/>
        <w:rPr>
          <w:sz w:val="22"/>
          <w:szCs w:val="22"/>
        </w:rPr>
      </w:pPr>
    </w:p>
    <w:p w:rsidR="002E7A8B" w:rsidRPr="00420E4A" w:rsidRDefault="002E7A8B" w:rsidP="00082508">
      <w:pPr>
        <w:pStyle w:val="gambar1"/>
        <w:jc w:val="both"/>
        <w:rPr>
          <w:rFonts w:cs="Times New Roman"/>
          <w:sz w:val="22"/>
        </w:rPr>
      </w:pPr>
      <w:bookmarkStart w:id="3" w:name="_Toc55942955"/>
    </w:p>
    <w:p w:rsidR="0059757E" w:rsidRDefault="0059757E" w:rsidP="00082508">
      <w:pPr>
        <w:pStyle w:val="gambar1"/>
        <w:rPr>
          <w:rFonts w:cs="Times New Roman"/>
          <w:sz w:val="22"/>
        </w:rPr>
      </w:pPr>
    </w:p>
    <w:p w:rsidR="009C2B54" w:rsidRPr="00AE53BB" w:rsidRDefault="00195B6E" w:rsidP="00082508">
      <w:pPr>
        <w:pStyle w:val="gambar1"/>
        <w:rPr>
          <w:rFonts w:cs="Times New Roman"/>
          <w:b w:val="0"/>
          <w:sz w:val="22"/>
        </w:rPr>
      </w:pPr>
      <w:r>
        <w:rPr>
          <w:rFonts w:cs="Times New Roman"/>
          <w:sz w:val="22"/>
        </w:rPr>
        <w:t xml:space="preserve">Gambar </w:t>
      </w:r>
      <w:r w:rsidR="009A7B08" w:rsidRPr="00420E4A">
        <w:rPr>
          <w:rFonts w:cs="Times New Roman"/>
          <w:sz w:val="22"/>
        </w:rPr>
        <w:t>2</w:t>
      </w:r>
      <w:r w:rsidR="0059757E">
        <w:rPr>
          <w:rFonts w:cs="Times New Roman"/>
          <w:sz w:val="22"/>
        </w:rPr>
        <w:t xml:space="preserve"> </w:t>
      </w:r>
      <w:r w:rsidR="0059757E" w:rsidRPr="00AE53BB">
        <w:rPr>
          <w:rFonts w:cs="Times New Roman"/>
          <w:b w:val="0"/>
          <w:sz w:val="22"/>
        </w:rPr>
        <w:t xml:space="preserve">rangkaian </w:t>
      </w:r>
      <w:r w:rsidR="009275C3" w:rsidRPr="00AE53BB">
        <w:rPr>
          <w:rFonts w:cs="Times New Roman"/>
          <w:b w:val="0"/>
          <w:sz w:val="22"/>
        </w:rPr>
        <w:t>ekuivalen</w:t>
      </w:r>
    </w:p>
    <w:p w:rsidR="009C2B54" w:rsidRPr="00AE53BB" w:rsidRDefault="009C2B54" w:rsidP="00082508">
      <w:pPr>
        <w:pStyle w:val="gambar1"/>
        <w:rPr>
          <w:rFonts w:cs="Times New Roman"/>
          <w:b w:val="0"/>
          <w:sz w:val="22"/>
        </w:rPr>
      </w:pPr>
      <w:r w:rsidRPr="00AE53BB">
        <w:rPr>
          <w:rFonts w:cs="Times New Roman"/>
          <w:b w:val="0"/>
          <w:sz w:val="22"/>
        </w:rPr>
        <w:t>Transformator</w:t>
      </w:r>
      <w:bookmarkEnd w:id="3"/>
    </w:p>
    <w:p w:rsidR="009C2B54" w:rsidRDefault="009275C3" w:rsidP="00082508">
      <w:pPr>
        <w:ind w:firstLine="1418"/>
        <w:jc w:val="both"/>
        <w:rPr>
          <w:sz w:val="16"/>
          <w:szCs w:val="16"/>
          <w:lang w:val="id-ID"/>
        </w:rPr>
      </w:pPr>
      <w:r w:rsidRPr="009275C3">
        <w:rPr>
          <w:sz w:val="16"/>
          <w:szCs w:val="16"/>
        </w:rPr>
        <w:t>Sumber : (rizky noviansyah, 2011)</w:t>
      </w:r>
      <w:r w:rsidR="002E7A8B" w:rsidRPr="009275C3">
        <w:rPr>
          <w:sz w:val="16"/>
          <w:szCs w:val="16"/>
          <w:lang w:val="id-ID"/>
        </w:rPr>
        <w:t>\</w:t>
      </w:r>
    </w:p>
    <w:p w:rsidR="00EC4E13" w:rsidRPr="009275C3" w:rsidRDefault="00EC4E13" w:rsidP="00082508">
      <w:pPr>
        <w:ind w:firstLine="1418"/>
        <w:jc w:val="both"/>
        <w:rPr>
          <w:sz w:val="16"/>
          <w:szCs w:val="16"/>
          <w:lang w:val="id-ID"/>
        </w:rPr>
      </w:pPr>
    </w:p>
    <w:p w:rsidR="002E7A8B" w:rsidRPr="00420E4A" w:rsidRDefault="00082508" w:rsidP="00082508">
      <w:pPr>
        <w:ind w:firstLine="567"/>
        <w:jc w:val="both"/>
        <w:rPr>
          <w:sz w:val="22"/>
          <w:szCs w:val="22"/>
          <w:lang w:val="id-ID"/>
        </w:rPr>
      </w:pPr>
      <w:r w:rsidRPr="00420E4A">
        <w:rPr>
          <w:sz w:val="22"/>
          <w:szCs w:val="22"/>
          <w:lang w:val="id-ID"/>
        </w:rPr>
        <w:t>Gambar 2.2 cara kerja transformator ekuivalent pada kumparan sekunder di ganti dengan 1 kawat.</w:t>
      </w:r>
    </w:p>
    <w:p w:rsidR="009C2B54" w:rsidRPr="00420E4A" w:rsidRDefault="009C2B54" w:rsidP="00082508">
      <w:pPr>
        <w:jc w:val="both"/>
        <w:rPr>
          <w:sz w:val="22"/>
          <w:szCs w:val="22"/>
        </w:rPr>
      </w:pPr>
    </w:p>
    <w:p w:rsidR="009C2B54" w:rsidRPr="00420E4A" w:rsidRDefault="00281D88" w:rsidP="00082508">
      <w:pPr>
        <w:jc w:val="both"/>
        <w:rPr>
          <w:sz w:val="22"/>
          <w:szCs w:val="22"/>
        </w:rPr>
      </w:pPr>
      <w:r w:rsidRPr="00420E4A">
        <w:rPr>
          <w:noProof/>
          <w:sz w:val="22"/>
          <w:szCs w:val="22"/>
          <w:lang w:val="id-ID" w:eastAsia="id-ID"/>
        </w:rPr>
        <w:drawing>
          <wp:anchor distT="0" distB="0" distL="114300" distR="114300" simplePos="0" relativeHeight="251660288" behindDoc="1" locked="0" layoutInCell="1" allowOverlap="1" wp14:anchorId="6AFEF1B1" wp14:editId="518B136D">
            <wp:simplePos x="0" y="0"/>
            <wp:positionH relativeFrom="column">
              <wp:posOffset>512445</wp:posOffset>
            </wp:positionH>
            <wp:positionV relativeFrom="paragraph">
              <wp:posOffset>11430</wp:posOffset>
            </wp:positionV>
            <wp:extent cx="1761490" cy="763905"/>
            <wp:effectExtent l="0" t="0" r="0" b="0"/>
            <wp:wrapTight wrapText="bothSides">
              <wp:wrapPolygon edited="0">
                <wp:start x="0" y="0"/>
                <wp:lineTo x="0" y="21007"/>
                <wp:lineTo x="21257" y="21007"/>
                <wp:lineTo x="2125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761490" cy="763905"/>
                    </a:xfrm>
                    <a:prstGeom prst="rect">
                      <a:avLst/>
                    </a:prstGeom>
                  </pic:spPr>
                </pic:pic>
              </a:graphicData>
            </a:graphic>
            <wp14:sizeRelH relativeFrom="margin">
              <wp14:pctWidth>0</wp14:pctWidth>
            </wp14:sizeRelH>
            <wp14:sizeRelV relativeFrom="margin">
              <wp14:pctHeight>0</wp14:pctHeight>
            </wp14:sizeRelV>
          </wp:anchor>
        </w:drawing>
      </w:r>
    </w:p>
    <w:p w:rsidR="009C2B54" w:rsidRPr="00420E4A" w:rsidRDefault="009C2B54" w:rsidP="00082508">
      <w:pPr>
        <w:jc w:val="both"/>
        <w:rPr>
          <w:sz w:val="22"/>
          <w:szCs w:val="22"/>
        </w:rPr>
      </w:pPr>
    </w:p>
    <w:p w:rsidR="002E7A8B" w:rsidRPr="00420E4A" w:rsidRDefault="002E7A8B" w:rsidP="00082508">
      <w:pPr>
        <w:pStyle w:val="gambar1"/>
        <w:jc w:val="both"/>
        <w:rPr>
          <w:rFonts w:cs="Times New Roman"/>
          <w:sz w:val="22"/>
        </w:rPr>
      </w:pPr>
      <w:bookmarkStart w:id="4" w:name="_Toc55942956"/>
    </w:p>
    <w:p w:rsidR="009C2B54" w:rsidRPr="00AE53BB" w:rsidRDefault="00195B6E" w:rsidP="00082508">
      <w:pPr>
        <w:pStyle w:val="gambar1"/>
        <w:rPr>
          <w:rFonts w:cs="Times New Roman"/>
          <w:b w:val="0"/>
          <w:sz w:val="22"/>
        </w:rPr>
      </w:pPr>
      <w:r>
        <w:rPr>
          <w:rFonts w:cs="Times New Roman"/>
          <w:sz w:val="22"/>
        </w:rPr>
        <w:t xml:space="preserve">Gambar </w:t>
      </w:r>
      <w:r w:rsidR="009A7B08" w:rsidRPr="00420E4A">
        <w:rPr>
          <w:rFonts w:cs="Times New Roman"/>
          <w:sz w:val="22"/>
        </w:rPr>
        <w:t>3</w:t>
      </w:r>
      <w:r w:rsidR="009275C3" w:rsidRPr="00420E4A">
        <w:rPr>
          <w:rFonts w:cs="Times New Roman"/>
          <w:sz w:val="22"/>
        </w:rPr>
        <w:t xml:space="preserve"> </w:t>
      </w:r>
      <w:r w:rsidR="009275C3" w:rsidRPr="00AE53BB">
        <w:rPr>
          <w:rFonts w:cs="Times New Roman"/>
          <w:b w:val="0"/>
          <w:sz w:val="22"/>
        </w:rPr>
        <w:t>lilitan sekunder hubungan singkat</w:t>
      </w:r>
      <w:bookmarkStart w:id="5" w:name="page5"/>
      <w:bookmarkEnd w:id="4"/>
      <w:bookmarkEnd w:id="5"/>
    </w:p>
    <w:p w:rsidR="009C2B54" w:rsidRDefault="009275C3" w:rsidP="00082508">
      <w:pPr>
        <w:ind w:firstLine="1418"/>
        <w:jc w:val="both"/>
        <w:rPr>
          <w:sz w:val="16"/>
          <w:szCs w:val="16"/>
        </w:rPr>
      </w:pPr>
      <w:r w:rsidRPr="003F2765">
        <w:rPr>
          <w:sz w:val="16"/>
          <w:szCs w:val="16"/>
        </w:rPr>
        <w:t>Sumber : (rizky noviansyah, 2011)</w:t>
      </w:r>
    </w:p>
    <w:p w:rsidR="003F2765" w:rsidRPr="003F2765" w:rsidRDefault="003F2765" w:rsidP="00082508">
      <w:pPr>
        <w:ind w:firstLine="1418"/>
        <w:jc w:val="both"/>
        <w:rPr>
          <w:sz w:val="16"/>
          <w:szCs w:val="16"/>
        </w:rPr>
      </w:pPr>
    </w:p>
    <w:p w:rsidR="002E7A8B" w:rsidRPr="00420E4A" w:rsidRDefault="002E7A8B" w:rsidP="00082508">
      <w:pPr>
        <w:ind w:firstLine="567"/>
        <w:jc w:val="both"/>
        <w:rPr>
          <w:sz w:val="22"/>
          <w:szCs w:val="22"/>
          <w:lang w:val="id-ID"/>
        </w:rPr>
      </w:pPr>
      <w:r w:rsidRPr="00420E4A">
        <w:rPr>
          <w:sz w:val="22"/>
          <w:szCs w:val="22"/>
          <w:lang w:val="id-ID"/>
        </w:rPr>
        <w:t>Gambar 2.3 cara kerja transformator sekunder  pada kumparan sekunder di ganti dengan 1 kawat.</w:t>
      </w:r>
    </w:p>
    <w:p w:rsidR="00420E4A" w:rsidRPr="00420E4A" w:rsidRDefault="00420E4A" w:rsidP="00082508">
      <w:pPr>
        <w:ind w:firstLine="567"/>
        <w:jc w:val="both"/>
        <w:rPr>
          <w:sz w:val="22"/>
          <w:szCs w:val="22"/>
          <w:lang w:val="id-ID"/>
        </w:rPr>
      </w:pPr>
    </w:p>
    <w:p w:rsidR="009C2B54" w:rsidRDefault="009A7B08" w:rsidP="00082508">
      <w:pPr>
        <w:jc w:val="both"/>
        <w:rPr>
          <w:b/>
          <w:sz w:val="22"/>
          <w:szCs w:val="22"/>
          <w:lang w:val="id-ID"/>
        </w:rPr>
      </w:pPr>
      <w:r w:rsidRPr="00420E4A">
        <w:rPr>
          <w:b/>
          <w:sz w:val="22"/>
          <w:szCs w:val="22"/>
          <w:lang w:val="id-ID"/>
        </w:rPr>
        <w:t>2.1.2</w:t>
      </w:r>
      <w:r w:rsidR="002E7A8B" w:rsidRPr="00420E4A">
        <w:rPr>
          <w:b/>
          <w:sz w:val="22"/>
          <w:szCs w:val="22"/>
          <w:lang w:val="id-ID"/>
        </w:rPr>
        <w:t xml:space="preserve"> </w:t>
      </w:r>
      <w:r w:rsidR="0059757E" w:rsidRPr="00420E4A">
        <w:rPr>
          <w:b/>
          <w:sz w:val="22"/>
          <w:szCs w:val="22"/>
          <w:lang w:val="id-ID"/>
        </w:rPr>
        <w:t>Persamaan Daya Induction Heater Dan Efisiensi</w:t>
      </w:r>
    </w:p>
    <w:p w:rsidR="00420E4A" w:rsidRPr="00F562F0" w:rsidRDefault="00420E4A" w:rsidP="00082508">
      <w:pPr>
        <w:jc w:val="both"/>
        <w:rPr>
          <w:b/>
          <w:sz w:val="22"/>
          <w:szCs w:val="22"/>
          <w:lang w:val="id-ID"/>
        </w:rPr>
      </w:pPr>
    </w:p>
    <w:p w:rsidR="002E7A8B" w:rsidRPr="00F562F0" w:rsidRDefault="00661374" w:rsidP="00082508">
      <w:pPr>
        <w:ind w:right="260" w:firstLine="709"/>
        <w:jc w:val="both"/>
        <w:rPr>
          <w:color w:val="000000"/>
          <w:sz w:val="22"/>
          <w:szCs w:val="22"/>
        </w:rPr>
      </w:pPr>
      <w:r w:rsidRPr="00F562F0">
        <w:rPr>
          <w:spacing w:val="-7"/>
          <w:sz w:val="22"/>
          <w:szCs w:val="22"/>
          <w:lang w:val="id-ID"/>
        </w:rPr>
        <w:t xml:space="preserve"> </w:t>
      </w:r>
      <w:r w:rsidR="009275C3" w:rsidRPr="00F562F0">
        <w:rPr>
          <w:color w:val="000000"/>
          <w:sz w:val="22"/>
          <w:szCs w:val="22"/>
        </w:rPr>
        <w:t>demikian persamaan yang digunakan dimana kalor yang dihasilkan berbanding selisih waktu yang diperoleh.</w:t>
      </w:r>
    </w:p>
    <w:p w:rsidR="002E7A8B" w:rsidRDefault="002E7A8B" w:rsidP="00082508">
      <w:pPr>
        <w:ind w:right="260" w:firstLine="709"/>
        <w:jc w:val="both"/>
        <w:rPr>
          <w:bCs/>
          <w:color w:val="000000"/>
          <w:sz w:val="22"/>
          <w:szCs w:val="22"/>
        </w:rPr>
      </w:pPr>
      <w:r w:rsidRPr="00F562F0">
        <w:rPr>
          <w:bCs/>
          <w:color w:val="000000"/>
          <w:sz w:val="22"/>
          <w:szCs w:val="22"/>
        </w:rPr>
        <w:t xml:space="preserve">Berikut rumus yang saya gunakan untuk mengetahui seberapa alata saya bekerja </w:t>
      </w:r>
      <w:r w:rsidR="009275C3" w:rsidRPr="00F562F0">
        <w:rPr>
          <w:bCs/>
          <w:color w:val="000000"/>
          <w:sz w:val="22"/>
          <w:szCs w:val="22"/>
        </w:rPr>
        <w:t>dengan tegangan masuk yang dirancang merupakan sinyal kontak dengan amplitudo 25 volt. Dengan menggunakan deret fourier, persamaan tegangan dan arus sehingga di daptkan persamaan daya sebagai berikut.</w:t>
      </w:r>
    </w:p>
    <w:p w:rsidR="00EC4E13" w:rsidRPr="00F562F0" w:rsidRDefault="00EC4E13" w:rsidP="00082508">
      <w:pPr>
        <w:ind w:right="260" w:firstLine="709"/>
        <w:jc w:val="both"/>
        <w:rPr>
          <w:bCs/>
          <w:color w:val="000000"/>
          <w:sz w:val="22"/>
          <w:szCs w:val="22"/>
        </w:rPr>
      </w:pPr>
    </w:p>
    <w:p w:rsidR="002E7A8B" w:rsidRPr="00F562F0" w:rsidRDefault="009275C3" w:rsidP="00801955">
      <w:pPr>
        <w:ind w:right="260"/>
        <w:jc w:val="both"/>
        <w:rPr>
          <w:bCs/>
          <w:color w:val="000000"/>
          <w:sz w:val="22"/>
          <w:szCs w:val="22"/>
        </w:rPr>
      </w:pPr>
      <w:r w:rsidRPr="00F562F0">
        <w:rPr>
          <w:bCs/>
          <w:color w:val="000000"/>
          <w:sz w:val="22"/>
          <w:szCs w:val="22"/>
        </w:rPr>
        <w:t>A. Persamaan daya pada arus eddy</w:t>
      </w:r>
    </w:p>
    <w:p w:rsidR="002E7A8B" w:rsidRPr="00EC4E13" w:rsidRDefault="00637EFA" w:rsidP="00801955">
      <w:pPr>
        <w:ind w:right="260"/>
        <w:jc w:val="both"/>
        <w:rPr>
          <w:rFonts w:eastAsiaTheme="minorEastAsia"/>
          <w:noProof/>
          <w:sz w:val="22"/>
          <w:szCs w:val="22"/>
          <w:lang w:eastAsia="id-ID"/>
        </w:rPr>
      </w:pPr>
      <m:oMathPara>
        <m:oMath>
          <m:sSub>
            <m:sSubPr>
              <m:ctrlPr>
                <w:rPr>
                  <w:rFonts w:ascii="Cambria Math" w:hAnsi="Cambria Math"/>
                  <w:i/>
                  <w:noProof/>
                  <w:sz w:val="22"/>
                  <w:szCs w:val="22"/>
                  <w:lang w:eastAsia="id-ID"/>
                </w:rPr>
              </m:ctrlPr>
            </m:sSubPr>
            <m:e>
              <m:r>
                <w:rPr>
                  <w:rFonts w:ascii="Cambria Math" w:hAnsi="Cambria Math"/>
                  <w:noProof/>
                  <w:sz w:val="22"/>
                  <w:szCs w:val="22"/>
                  <w:lang w:eastAsia="id-ID"/>
                </w:rPr>
                <m:t>P</m:t>
              </m:r>
            </m:e>
            <m:sub>
              <m:r>
                <w:rPr>
                  <w:rFonts w:ascii="Cambria Math" w:hAnsi="Cambria Math"/>
                  <w:noProof/>
                  <w:sz w:val="22"/>
                  <w:szCs w:val="22"/>
                  <w:lang w:eastAsia="id-ID"/>
                </w:rPr>
                <m:t>eddy total</m:t>
              </m:r>
            </m:sub>
          </m:sSub>
          <m:r>
            <w:rPr>
              <w:rFonts w:ascii="Cambria Math" w:hAnsi="Cambria Math"/>
              <w:noProof/>
              <w:sz w:val="22"/>
              <w:szCs w:val="22"/>
              <w:lang w:eastAsia="id-ID"/>
            </w:rPr>
            <m:t>=</m:t>
          </m:r>
          <m:f>
            <m:fPr>
              <m:ctrlPr>
                <w:rPr>
                  <w:rFonts w:ascii="Cambria Math" w:hAnsi="Cambria Math"/>
                  <w:i/>
                  <w:noProof/>
                  <w:sz w:val="22"/>
                  <w:szCs w:val="22"/>
                  <w:lang w:eastAsia="id-ID"/>
                </w:rPr>
              </m:ctrlPr>
            </m:fPr>
            <m:num>
              <m:r>
                <w:rPr>
                  <w:rFonts w:ascii="Cambria Math" w:hAnsi="Cambria Math"/>
                  <w:noProof/>
                  <w:sz w:val="22"/>
                  <w:szCs w:val="22"/>
                  <w:lang w:eastAsia="id-ID"/>
                </w:rPr>
                <m:t>9,61967.</m:t>
              </m:r>
              <m:sSup>
                <m:sSupPr>
                  <m:ctrlPr>
                    <w:rPr>
                      <w:rFonts w:ascii="Cambria Math" w:hAnsi="Cambria Math"/>
                      <w:i/>
                      <w:noProof/>
                      <w:sz w:val="22"/>
                      <w:szCs w:val="22"/>
                      <w:lang w:eastAsia="id-ID"/>
                    </w:rPr>
                  </m:ctrlPr>
                </m:sSupPr>
                <m:e>
                  <m:r>
                    <w:rPr>
                      <w:rFonts w:ascii="Cambria Math" w:hAnsi="Cambria Math"/>
                      <w:noProof/>
                      <w:sz w:val="22"/>
                      <w:szCs w:val="22"/>
                      <w:lang w:eastAsia="id-ID"/>
                    </w:rPr>
                    <m:t>10</m:t>
                  </m:r>
                </m:e>
                <m:sup>
                  <m:r>
                    <w:rPr>
                      <w:rFonts w:ascii="Cambria Math" w:hAnsi="Cambria Math"/>
                      <w:noProof/>
                      <w:sz w:val="22"/>
                      <w:szCs w:val="22"/>
                      <w:lang w:eastAsia="id-ID"/>
                    </w:rPr>
                    <m:t>-4</m:t>
                  </m:r>
                </m:sup>
              </m:sSup>
              <m:r>
                <w:rPr>
                  <w:rFonts w:ascii="Cambria Math" w:hAnsi="Cambria Math"/>
                  <w:noProof/>
                  <w:sz w:val="22"/>
                  <w:szCs w:val="22"/>
                  <w:lang w:eastAsia="id-ID"/>
                </w:rPr>
                <m:t xml:space="preserve">. </m:t>
              </m:r>
              <m:sSup>
                <m:sSupPr>
                  <m:ctrlPr>
                    <w:rPr>
                      <w:rFonts w:ascii="Cambria Math" w:hAnsi="Cambria Math"/>
                      <w:i/>
                      <w:noProof/>
                      <w:sz w:val="22"/>
                      <w:szCs w:val="22"/>
                      <w:lang w:eastAsia="id-ID"/>
                    </w:rPr>
                  </m:ctrlPr>
                </m:sSupPr>
                <m:e>
                  <m:r>
                    <w:rPr>
                      <w:rFonts w:ascii="Cambria Math" w:hAnsi="Cambria Math"/>
                      <w:noProof/>
                      <w:sz w:val="22"/>
                      <w:szCs w:val="22"/>
                      <w:lang w:eastAsia="id-ID"/>
                    </w:rPr>
                    <m:t>π</m:t>
                  </m:r>
                </m:e>
                <m:sup>
                  <m:r>
                    <w:rPr>
                      <w:rFonts w:ascii="Cambria Math" w:hAnsi="Cambria Math"/>
                      <w:noProof/>
                      <w:sz w:val="22"/>
                      <w:szCs w:val="22"/>
                      <w:lang w:eastAsia="id-ID"/>
                    </w:rPr>
                    <m:t>3</m:t>
                  </m:r>
                </m:sup>
              </m:sSup>
              <m:sSup>
                <m:sSupPr>
                  <m:ctrlPr>
                    <w:rPr>
                      <w:rFonts w:ascii="Cambria Math" w:hAnsi="Cambria Math"/>
                      <w:i/>
                      <w:noProof/>
                      <w:sz w:val="22"/>
                      <w:szCs w:val="22"/>
                      <w:lang w:eastAsia="id-ID"/>
                    </w:rPr>
                  </m:ctrlPr>
                </m:sSupPr>
                <m:e>
                  <m:r>
                    <w:rPr>
                      <w:rFonts w:ascii="Cambria Math" w:hAnsi="Cambria Math"/>
                      <w:noProof/>
                      <w:sz w:val="22"/>
                      <w:szCs w:val="22"/>
                      <w:lang w:eastAsia="id-ID"/>
                    </w:rPr>
                    <m:t>f</m:t>
                  </m:r>
                </m:e>
                <m:sup>
                  <m:r>
                    <w:rPr>
                      <w:rFonts w:ascii="Cambria Math" w:hAnsi="Cambria Math"/>
                      <w:noProof/>
                      <w:sz w:val="22"/>
                      <w:szCs w:val="22"/>
                      <w:lang w:eastAsia="id-ID"/>
                    </w:rPr>
                    <m:t>2</m:t>
                  </m:r>
                </m:sup>
              </m:sSup>
              <m:r>
                <w:rPr>
                  <w:rFonts w:ascii="Cambria Math" w:hAnsi="Cambria Math"/>
                  <w:noProof/>
                  <w:sz w:val="22"/>
                  <w:szCs w:val="22"/>
                  <w:lang w:eastAsia="id-ID"/>
                </w:rPr>
                <m:t>b</m:t>
              </m:r>
            </m:num>
            <m:den>
              <m:r>
                <w:rPr>
                  <w:rFonts w:ascii="Cambria Math" w:hAnsi="Cambria Math"/>
                  <w:noProof/>
                  <w:sz w:val="22"/>
                  <w:szCs w:val="22"/>
                  <w:lang w:eastAsia="id-ID"/>
                </w:rPr>
                <m:t>ρ.</m:t>
              </m:r>
              <m:sSup>
                <m:sSupPr>
                  <m:ctrlPr>
                    <w:rPr>
                      <w:rFonts w:ascii="Cambria Math" w:hAnsi="Cambria Math"/>
                      <w:i/>
                      <w:noProof/>
                      <w:sz w:val="22"/>
                      <w:szCs w:val="22"/>
                      <w:lang w:eastAsia="id-ID"/>
                    </w:rPr>
                  </m:ctrlPr>
                </m:sSupPr>
                <m:e>
                  <m:r>
                    <w:rPr>
                      <w:rFonts w:ascii="Cambria Math" w:hAnsi="Cambria Math"/>
                      <w:noProof/>
                      <w:sz w:val="22"/>
                      <w:szCs w:val="22"/>
                      <w:lang w:eastAsia="id-ID"/>
                    </w:rPr>
                    <m:t>Zcoil</m:t>
                  </m:r>
                </m:e>
                <m:sup>
                  <m:r>
                    <w:rPr>
                      <w:rFonts w:ascii="Cambria Math" w:hAnsi="Cambria Math"/>
                      <w:noProof/>
                      <w:sz w:val="22"/>
                      <w:szCs w:val="22"/>
                      <w:lang w:eastAsia="id-ID"/>
                    </w:rPr>
                    <m:t>2</m:t>
                  </m:r>
                </m:sup>
              </m:sSup>
            </m:den>
          </m:f>
          <m:r>
            <w:rPr>
              <w:rFonts w:ascii="Cambria Math" w:hAnsi="Cambria Math"/>
              <w:noProof/>
              <w:sz w:val="22"/>
              <w:szCs w:val="22"/>
              <w:lang w:eastAsia="id-ID"/>
            </w:rPr>
            <m:t xml:space="preserve"> (Watt)</m:t>
          </m:r>
        </m:oMath>
      </m:oMathPara>
    </w:p>
    <w:p w:rsidR="00EC4E13" w:rsidRPr="00F562F0" w:rsidRDefault="00EC4E13" w:rsidP="00801955">
      <w:pPr>
        <w:ind w:right="260"/>
        <w:jc w:val="both"/>
        <w:rPr>
          <w:rFonts w:eastAsiaTheme="minorEastAsia"/>
          <w:noProof/>
          <w:sz w:val="22"/>
          <w:szCs w:val="22"/>
          <w:lang w:eastAsia="id-ID"/>
        </w:rPr>
      </w:pPr>
    </w:p>
    <w:p w:rsidR="002E7A8B" w:rsidRDefault="009275C3" w:rsidP="00801955">
      <w:pPr>
        <w:ind w:right="260"/>
        <w:jc w:val="both"/>
        <w:rPr>
          <w:rFonts w:eastAsiaTheme="minorEastAsia"/>
          <w:noProof/>
          <w:sz w:val="22"/>
          <w:szCs w:val="22"/>
          <w:lang w:eastAsia="id-ID"/>
        </w:rPr>
      </w:pPr>
      <w:r w:rsidRPr="00F562F0">
        <w:rPr>
          <w:rFonts w:eastAsiaTheme="minorEastAsia"/>
          <w:noProof/>
          <w:sz w:val="22"/>
          <w:szCs w:val="22"/>
          <w:lang w:eastAsia="id-ID"/>
        </w:rPr>
        <w:t>B. Energi yang dibutuhkan oleh pemanas induksi selama waktu t adalah</w:t>
      </w:r>
    </w:p>
    <w:p w:rsidR="005F2D6B" w:rsidRPr="00F562F0" w:rsidRDefault="005F2D6B" w:rsidP="00801955">
      <w:pPr>
        <w:ind w:right="260"/>
        <w:jc w:val="both"/>
        <w:rPr>
          <w:rFonts w:eastAsiaTheme="minorEastAsia"/>
          <w:noProof/>
          <w:sz w:val="22"/>
          <w:szCs w:val="22"/>
          <w:lang w:eastAsia="id-ID"/>
        </w:rPr>
      </w:pPr>
    </w:p>
    <w:p w:rsidR="005F2D6B" w:rsidRPr="005F2D6B" w:rsidRDefault="002E7A8B" w:rsidP="00801955">
      <w:pPr>
        <w:ind w:right="260"/>
        <w:jc w:val="both"/>
        <w:rPr>
          <w:rFonts w:eastAsiaTheme="minorEastAsia"/>
          <w:noProof/>
          <w:sz w:val="22"/>
          <w:szCs w:val="22"/>
          <w:lang w:eastAsia="id-ID"/>
        </w:rPr>
      </w:pPr>
      <m:oMathPara>
        <m:oMath>
          <m:r>
            <w:rPr>
              <w:rFonts w:ascii="Cambria Math" w:eastAsiaTheme="minorEastAsia" w:hAnsi="Cambria Math"/>
              <w:noProof/>
              <w:sz w:val="22"/>
              <w:szCs w:val="22"/>
              <w:lang w:eastAsia="id-ID"/>
            </w:rPr>
            <m:t xml:space="preserve">W= </m:t>
          </m:r>
          <m:sSub>
            <m:sSubPr>
              <m:ctrlPr>
                <w:rPr>
                  <w:rFonts w:ascii="Cambria Math" w:eastAsiaTheme="minorEastAsia" w:hAnsi="Cambria Math"/>
                  <w:i/>
                  <w:noProof/>
                  <w:sz w:val="22"/>
                  <w:szCs w:val="22"/>
                  <w:lang w:eastAsia="id-ID"/>
                </w:rPr>
              </m:ctrlPr>
            </m:sSubPr>
            <m:e>
              <m:r>
                <w:rPr>
                  <w:rFonts w:ascii="Cambria Math" w:eastAsiaTheme="minorEastAsia" w:hAnsi="Cambria Math"/>
                  <w:noProof/>
                  <w:sz w:val="22"/>
                  <w:szCs w:val="22"/>
                  <w:lang w:eastAsia="id-ID"/>
                </w:rPr>
                <m:t>P</m:t>
              </m:r>
            </m:e>
            <m:sub>
              <m:r>
                <w:rPr>
                  <w:rFonts w:ascii="Cambria Math" w:eastAsiaTheme="minorEastAsia" w:hAnsi="Cambria Math"/>
                  <w:noProof/>
                  <w:sz w:val="22"/>
                  <w:szCs w:val="22"/>
                  <w:lang w:eastAsia="id-ID"/>
                </w:rPr>
                <m:t>eddy total</m:t>
              </m:r>
            </m:sub>
          </m:sSub>
          <m:r>
            <w:rPr>
              <w:rFonts w:ascii="Cambria Math" w:eastAsiaTheme="minorEastAsia" w:hAnsi="Cambria Math"/>
              <w:noProof/>
              <w:sz w:val="22"/>
              <w:szCs w:val="22"/>
              <w:lang w:eastAsia="id-ID"/>
            </w:rPr>
            <m:t>. t (Joule)</m:t>
          </m:r>
        </m:oMath>
      </m:oMathPara>
    </w:p>
    <w:p w:rsidR="005F2D6B" w:rsidRDefault="005F2D6B" w:rsidP="00801955">
      <w:pPr>
        <w:ind w:right="260"/>
        <w:jc w:val="both"/>
        <w:rPr>
          <w:rFonts w:eastAsiaTheme="minorEastAsia"/>
          <w:noProof/>
          <w:sz w:val="22"/>
          <w:szCs w:val="22"/>
          <w:lang w:eastAsia="id-ID"/>
        </w:rPr>
      </w:pPr>
    </w:p>
    <w:p w:rsidR="002E7A8B" w:rsidRDefault="009275C3" w:rsidP="00801955">
      <w:pPr>
        <w:ind w:right="260"/>
        <w:jc w:val="both"/>
        <w:rPr>
          <w:rFonts w:eastAsiaTheme="minorEastAsia"/>
          <w:noProof/>
          <w:sz w:val="22"/>
          <w:szCs w:val="22"/>
          <w:lang w:eastAsia="id-ID"/>
        </w:rPr>
      </w:pPr>
      <w:r w:rsidRPr="00F562F0">
        <w:rPr>
          <w:rFonts w:eastAsiaTheme="minorEastAsia"/>
          <w:noProof/>
          <w:sz w:val="22"/>
          <w:szCs w:val="22"/>
          <w:lang w:eastAsia="id-ID"/>
        </w:rPr>
        <w:t>C. Energi yang di butuhkan oleh pemanas induksi dari suhu t1 sampai t2 adalah:</w:t>
      </w:r>
    </w:p>
    <w:p w:rsidR="005F2D6B" w:rsidRPr="00F562F0" w:rsidRDefault="005F2D6B" w:rsidP="00801955">
      <w:pPr>
        <w:ind w:right="260"/>
        <w:jc w:val="both"/>
        <w:rPr>
          <w:rFonts w:eastAsiaTheme="minorEastAsia"/>
          <w:noProof/>
          <w:sz w:val="22"/>
          <w:szCs w:val="22"/>
          <w:lang w:eastAsia="id-ID"/>
        </w:rPr>
      </w:pPr>
    </w:p>
    <w:p w:rsidR="002E7A8B" w:rsidRPr="00EC4E13" w:rsidRDefault="002E7A8B" w:rsidP="00801955">
      <w:pPr>
        <w:ind w:right="260"/>
        <w:jc w:val="both"/>
        <w:rPr>
          <w:noProof/>
          <w:sz w:val="22"/>
          <w:szCs w:val="22"/>
          <w:vertAlign w:val="subscript"/>
          <w:lang w:eastAsia="id-ID"/>
        </w:rPr>
      </w:pPr>
      <m:oMathPara>
        <m:oMath>
          <m:r>
            <w:rPr>
              <w:rFonts w:ascii="Cambria Math" w:hAnsi="Cambria Math"/>
              <w:noProof/>
              <w:sz w:val="22"/>
              <w:szCs w:val="22"/>
              <w:vertAlign w:val="subscript"/>
              <w:lang w:eastAsia="id-ID"/>
            </w:rPr>
            <m:t>Q=m.cp.</m:t>
          </m:r>
          <m:d>
            <m:dPr>
              <m:ctrlPr>
                <w:rPr>
                  <w:rFonts w:ascii="Cambria Math" w:hAnsi="Cambria Math"/>
                  <w:i/>
                  <w:noProof/>
                  <w:sz w:val="22"/>
                  <w:szCs w:val="22"/>
                  <w:vertAlign w:val="subscript"/>
                  <w:lang w:eastAsia="id-ID"/>
                </w:rPr>
              </m:ctrlPr>
            </m:dPr>
            <m:e>
              <m:sSub>
                <m:sSubPr>
                  <m:ctrlPr>
                    <w:rPr>
                      <w:rFonts w:ascii="Cambria Math" w:hAnsi="Cambria Math"/>
                      <w:i/>
                      <w:noProof/>
                      <w:sz w:val="22"/>
                      <w:szCs w:val="22"/>
                      <w:vertAlign w:val="subscript"/>
                      <w:lang w:eastAsia="id-ID"/>
                    </w:rPr>
                  </m:ctrlPr>
                </m:sSubPr>
                <m:e>
                  <m:r>
                    <w:rPr>
                      <w:rFonts w:ascii="Cambria Math" w:hAnsi="Cambria Math"/>
                      <w:noProof/>
                      <w:sz w:val="22"/>
                      <w:szCs w:val="22"/>
                      <w:vertAlign w:val="subscript"/>
                      <w:lang w:eastAsia="id-ID"/>
                    </w:rPr>
                    <m:t>T</m:t>
                  </m:r>
                </m:e>
                <m:sub>
                  <m:r>
                    <w:rPr>
                      <w:rFonts w:ascii="Cambria Math" w:hAnsi="Cambria Math"/>
                      <w:noProof/>
                      <w:sz w:val="22"/>
                      <w:szCs w:val="22"/>
                      <w:vertAlign w:val="subscript"/>
                      <w:lang w:eastAsia="id-ID"/>
                    </w:rPr>
                    <m:t>2</m:t>
                  </m:r>
                </m:sub>
              </m:sSub>
              <m:r>
                <w:rPr>
                  <w:rFonts w:ascii="Cambria Math" w:hAnsi="Cambria Math"/>
                  <w:noProof/>
                  <w:sz w:val="22"/>
                  <w:szCs w:val="22"/>
                  <w:vertAlign w:val="subscript"/>
                  <w:lang w:eastAsia="id-ID"/>
                </w:rPr>
                <m:t>-</m:t>
              </m:r>
              <m:sSub>
                <m:sSubPr>
                  <m:ctrlPr>
                    <w:rPr>
                      <w:rFonts w:ascii="Cambria Math" w:hAnsi="Cambria Math"/>
                      <w:i/>
                      <w:noProof/>
                      <w:sz w:val="22"/>
                      <w:szCs w:val="22"/>
                      <w:vertAlign w:val="subscript"/>
                      <w:lang w:eastAsia="id-ID"/>
                    </w:rPr>
                  </m:ctrlPr>
                </m:sSubPr>
                <m:e>
                  <m:r>
                    <w:rPr>
                      <w:rFonts w:ascii="Cambria Math" w:hAnsi="Cambria Math"/>
                      <w:noProof/>
                      <w:sz w:val="22"/>
                      <w:szCs w:val="22"/>
                      <w:vertAlign w:val="subscript"/>
                      <w:lang w:eastAsia="id-ID"/>
                    </w:rPr>
                    <m:t>T</m:t>
                  </m:r>
                </m:e>
                <m:sub>
                  <m:r>
                    <w:rPr>
                      <w:rFonts w:ascii="Cambria Math" w:hAnsi="Cambria Math"/>
                      <w:noProof/>
                      <w:sz w:val="22"/>
                      <w:szCs w:val="22"/>
                      <w:vertAlign w:val="subscript"/>
                      <w:lang w:eastAsia="id-ID"/>
                    </w:rPr>
                    <m:t>1</m:t>
                  </m:r>
                </m:sub>
              </m:sSub>
            </m:e>
          </m:d>
          <m:r>
            <w:rPr>
              <w:rFonts w:ascii="Cambria Math" w:hAnsi="Cambria Math"/>
              <w:noProof/>
              <w:sz w:val="22"/>
              <w:szCs w:val="22"/>
              <w:vertAlign w:val="subscript"/>
              <w:lang w:eastAsia="id-ID"/>
            </w:rPr>
            <m:t>(Joule)</m:t>
          </m:r>
        </m:oMath>
      </m:oMathPara>
    </w:p>
    <w:p w:rsidR="00EC4E13" w:rsidRPr="00F562F0" w:rsidRDefault="00EC4E13" w:rsidP="00801955">
      <w:pPr>
        <w:ind w:right="260"/>
        <w:jc w:val="both"/>
        <w:rPr>
          <w:noProof/>
          <w:sz w:val="22"/>
          <w:szCs w:val="22"/>
          <w:vertAlign w:val="subscript"/>
          <w:lang w:eastAsia="id-ID"/>
        </w:rPr>
      </w:pPr>
    </w:p>
    <w:p w:rsidR="002E7A8B" w:rsidRPr="00F562F0" w:rsidRDefault="009275C3" w:rsidP="00801955">
      <w:pPr>
        <w:ind w:right="260"/>
        <w:jc w:val="both"/>
        <w:rPr>
          <w:noProof/>
          <w:sz w:val="22"/>
          <w:szCs w:val="22"/>
          <w:lang w:eastAsia="id-ID"/>
        </w:rPr>
      </w:pPr>
      <w:r w:rsidRPr="00F562F0">
        <w:rPr>
          <w:noProof/>
          <w:sz w:val="22"/>
          <w:szCs w:val="22"/>
          <w:lang w:eastAsia="id-ID"/>
        </w:rPr>
        <w:t xml:space="preserve">D.perhitungan daya perpindahan panas yang terpakai oleh pemanas induction heater dengan memanaskan logam. </w:t>
      </w:r>
    </w:p>
    <w:p w:rsidR="002E7A8B" w:rsidRPr="00EC4E13" w:rsidRDefault="002E7A8B" w:rsidP="00801955">
      <w:pPr>
        <w:ind w:right="260"/>
        <w:jc w:val="both"/>
        <w:rPr>
          <w:rFonts w:eastAsiaTheme="minorEastAsia"/>
          <w:noProof/>
          <w:sz w:val="22"/>
          <w:szCs w:val="22"/>
          <w:lang w:eastAsia="id-ID"/>
        </w:rPr>
      </w:pPr>
      <m:oMathPara>
        <m:oMath>
          <m:r>
            <w:rPr>
              <w:rFonts w:ascii="Cambria Math" w:hAnsi="Cambria Math"/>
              <w:noProof/>
              <w:sz w:val="22"/>
              <w:szCs w:val="22"/>
              <w:lang w:eastAsia="id-ID"/>
            </w:rPr>
            <m:t xml:space="preserve">P induction= </m:t>
          </m:r>
          <m:f>
            <m:fPr>
              <m:ctrlPr>
                <w:rPr>
                  <w:rFonts w:ascii="Cambria Math" w:hAnsi="Cambria Math"/>
                  <w:i/>
                  <w:noProof/>
                  <w:sz w:val="22"/>
                  <w:szCs w:val="22"/>
                  <w:lang w:eastAsia="id-ID"/>
                </w:rPr>
              </m:ctrlPr>
            </m:fPr>
            <m:num>
              <m:r>
                <w:rPr>
                  <w:rFonts w:ascii="Cambria Math" w:hAnsi="Cambria Math"/>
                  <w:noProof/>
                  <w:sz w:val="22"/>
                  <w:szCs w:val="22"/>
                  <w:lang w:eastAsia="id-ID"/>
                </w:rPr>
                <m:t>Q</m:t>
              </m:r>
            </m:num>
            <m:den>
              <m:r>
                <w:rPr>
                  <w:rFonts w:ascii="Cambria Math" w:hAnsi="Cambria Math"/>
                  <w:noProof/>
                  <w:sz w:val="22"/>
                  <w:szCs w:val="22"/>
                  <w:lang w:eastAsia="id-ID"/>
                </w:rPr>
                <m:t>∆t</m:t>
              </m:r>
            </m:den>
          </m:f>
        </m:oMath>
      </m:oMathPara>
    </w:p>
    <w:p w:rsidR="00EC4E13" w:rsidRPr="00F562F0" w:rsidRDefault="00EC4E13" w:rsidP="00801955">
      <w:pPr>
        <w:ind w:right="260"/>
        <w:jc w:val="both"/>
        <w:rPr>
          <w:rFonts w:eastAsiaTheme="minorEastAsia"/>
          <w:noProof/>
          <w:sz w:val="22"/>
          <w:szCs w:val="22"/>
          <w:lang w:eastAsia="id-ID"/>
        </w:rPr>
      </w:pPr>
    </w:p>
    <w:p w:rsidR="002E7A8B" w:rsidRDefault="009275C3" w:rsidP="00801955">
      <w:pPr>
        <w:ind w:right="260"/>
        <w:jc w:val="both"/>
        <w:rPr>
          <w:noProof/>
          <w:sz w:val="22"/>
          <w:szCs w:val="22"/>
          <w:lang w:eastAsia="id-ID"/>
        </w:rPr>
      </w:pPr>
      <w:r w:rsidRPr="00F562F0">
        <w:rPr>
          <w:rFonts w:eastAsiaTheme="minorEastAsia"/>
          <w:noProof/>
          <w:sz w:val="22"/>
          <w:szCs w:val="22"/>
          <w:lang w:eastAsia="id-ID"/>
        </w:rPr>
        <w:t xml:space="preserve">E. </w:t>
      </w:r>
      <w:r w:rsidRPr="00F562F0">
        <w:rPr>
          <w:noProof/>
          <w:sz w:val="22"/>
          <w:szCs w:val="22"/>
          <w:lang w:eastAsia="id-ID"/>
        </w:rPr>
        <w:t>Perhitungan daya induction heater yang terpakai oleh pemanas induction heater dengan memanaskan logam</w:t>
      </w:r>
    </w:p>
    <w:p w:rsidR="005F2D6B" w:rsidRPr="00F562F0" w:rsidRDefault="005F2D6B" w:rsidP="00801955">
      <w:pPr>
        <w:ind w:right="260"/>
        <w:jc w:val="both"/>
        <w:rPr>
          <w:noProof/>
          <w:sz w:val="22"/>
          <w:szCs w:val="22"/>
          <w:lang w:eastAsia="id-ID"/>
        </w:rPr>
      </w:pPr>
    </w:p>
    <w:p w:rsidR="002E7A8B" w:rsidRPr="00EC4E13" w:rsidRDefault="002E7A8B" w:rsidP="00801955">
      <w:pPr>
        <w:ind w:right="260"/>
        <w:jc w:val="both"/>
        <w:rPr>
          <w:rFonts w:eastAsiaTheme="minorEastAsia"/>
          <w:noProof/>
          <w:sz w:val="22"/>
          <w:szCs w:val="22"/>
          <w:lang w:eastAsia="id-ID"/>
        </w:rPr>
      </w:pPr>
      <m:oMathPara>
        <m:oMathParaPr>
          <m:jc m:val="center"/>
        </m:oMathParaPr>
        <m:oMath>
          <m:r>
            <w:rPr>
              <w:rFonts w:ascii="Cambria Math" w:hAnsi="Cambria Math"/>
              <w:noProof/>
              <w:sz w:val="22"/>
              <w:szCs w:val="22"/>
              <w:lang w:eastAsia="id-ID"/>
            </w:rPr>
            <m:t>P induction heater = V x I</m:t>
          </m:r>
        </m:oMath>
      </m:oMathPara>
    </w:p>
    <w:p w:rsidR="00EC4E13" w:rsidRPr="00F562F0" w:rsidRDefault="00EC4E13" w:rsidP="00801955">
      <w:pPr>
        <w:ind w:right="260"/>
        <w:jc w:val="both"/>
        <w:rPr>
          <w:rFonts w:eastAsiaTheme="minorEastAsia"/>
          <w:noProof/>
          <w:sz w:val="22"/>
          <w:szCs w:val="22"/>
          <w:lang w:eastAsia="id-ID"/>
        </w:rPr>
      </w:pPr>
    </w:p>
    <w:p w:rsidR="002E7A8B" w:rsidRDefault="009275C3" w:rsidP="00801955">
      <w:pPr>
        <w:ind w:right="260"/>
        <w:jc w:val="both"/>
        <w:rPr>
          <w:noProof/>
          <w:sz w:val="22"/>
          <w:szCs w:val="22"/>
          <w:lang w:eastAsia="id-ID"/>
        </w:rPr>
      </w:pPr>
      <w:r w:rsidRPr="00F562F0">
        <w:rPr>
          <w:rFonts w:eastAsiaTheme="minorEastAsia"/>
          <w:noProof/>
          <w:sz w:val="22"/>
          <w:szCs w:val="22"/>
          <w:lang w:eastAsia="id-ID"/>
        </w:rPr>
        <w:t xml:space="preserve">F. </w:t>
      </w:r>
      <w:r w:rsidRPr="00F562F0">
        <w:rPr>
          <w:noProof/>
          <w:sz w:val="22"/>
          <w:szCs w:val="22"/>
          <w:lang w:eastAsia="id-ID"/>
        </w:rPr>
        <w:t>Perhitungan efisiensi kinerja induction heater pemanas induction heater dengan memanaskan logam.</w:t>
      </w:r>
    </w:p>
    <w:p w:rsidR="005F2D6B" w:rsidRPr="00F562F0" w:rsidRDefault="005F2D6B" w:rsidP="00801955">
      <w:pPr>
        <w:ind w:right="260"/>
        <w:jc w:val="both"/>
        <w:rPr>
          <w:noProof/>
          <w:sz w:val="22"/>
          <w:szCs w:val="22"/>
          <w:lang w:eastAsia="id-ID"/>
        </w:rPr>
      </w:pPr>
    </w:p>
    <w:p w:rsidR="002E7A8B" w:rsidRPr="00BD62B4" w:rsidRDefault="002E7A8B" w:rsidP="00801955">
      <w:pPr>
        <w:ind w:right="260"/>
        <w:jc w:val="both"/>
        <w:rPr>
          <w:rFonts w:eastAsiaTheme="minorEastAsia"/>
          <w:lang w:eastAsia="id-ID"/>
        </w:rPr>
      </w:pPr>
      <m:oMathPara>
        <m:oMath>
          <m:r>
            <w:rPr>
              <w:rFonts w:ascii="Cambria Math" w:hAnsi="Cambria Math"/>
              <w:noProof/>
              <w:lang w:eastAsia="id-ID"/>
            </w:rPr>
            <m:t xml:space="preserve">η= </m:t>
          </m:r>
          <m:f>
            <m:fPr>
              <m:ctrlPr>
                <w:rPr>
                  <w:rFonts w:ascii="Cambria Math" w:hAnsi="Cambria Math"/>
                  <w:i/>
                  <w:noProof/>
                  <w:lang w:eastAsia="id-ID"/>
                </w:rPr>
              </m:ctrlPr>
            </m:fPr>
            <m:num>
              <m:r>
                <w:rPr>
                  <w:rFonts w:ascii="Cambria Math" w:hAnsi="Cambria Math"/>
                  <w:noProof/>
                  <w:lang w:eastAsia="id-ID"/>
                </w:rPr>
                <m:t xml:space="preserve"> Energi induction heater- Energi kalor</m:t>
              </m:r>
            </m:num>
            <m:den>
              <m:r>
                <w:rPr>
                  <w:rFonts w:ascii="Cambria Math" w:hAnsi="Cambria Math"/>
                  <w:noProof/>
                  <w:lang w:eastAsia="id-ID"/>
                </w:rPr>
                <m:t>Energi kalor</m:t>
              </m:r>
            </m:den>
          </m:f>
          <m:r>
            <w:rPr>
              <w:rFonts w:ascii="Cambria Math" w:hAnsi="Cambria Math"/>
              <w:noProof/>
              <w:lang w:eastAsia="id-ID"/>
            </w:rPr>
            <m:t>×100%</m:t>
          </m:r>
        </m:oMath>
      </m:oMathPara>
    </w:p>
    <w:p w:rsidR="00661374" w:rsidRPr="00F562F0" w:rsidRDefault="00661374" w:rsidP="00082508">
      <w:pPr>
        <w:pStyle w:val="BodyText2"/>
        <w:spacing w:line="240" w:lineRule="auto"/>
        <w:ind w:firstLine="425"/>
        <w:rPr>
          <w:b/>
          <w:bCs/>
          <w:sz w:val="22"/>
          <w:szCs w:val="22"/>
          <w:lang w:val="id-ID"/>
        </w:rPr>
      </w:pPr>
    </w:p>
    <w:p w:rsidR="00DE127B" w:rsidRPr="00F562F0" w:rsidRDefault="00C36A69" w:rsidP="00082508">
      <w:pPr>
        <w:numPr>
          <w:ilvl w:val="0"/>
          <w:numId w:val="1"/>
        </w:numPr>
        <w:tabs>
          <w:tab w:val="clear" w:pos="720"/>
          <w:tab w:val="num" w:pos="360"/>
        </w:tabs>
        <w:ind w:left="360"/>
        <w:jc w:val="both"/>
        <w:rPr>
          <w:b/>
          <w:spacing w:val="-7"/>
          <w:sz w:val="22"/>
          <w:szCs w:val="22"/>
          <w:lang w:val="id-ID"/>
        </w:rPr>
      </w:pPr>
      <w:r w:rsidRPr="00F562F0">
        <w:rPr>
          <w:b/>
          <w:spacing w:val="-7"/>
          <w:sz w:val="22"/>
          <w:szCs w:val="22"/>
          <w:lang w:val="id-ID"/>
        </w:rPr>
        <w:t xml:space="preserve">METODE PENELITIAN </w:t>
      </w:r>
    </w:p>
    <w:p w:rsidR="003F2765" w:rsidRDefault="003F2765" w:rsidP="00082508">
      <w:pPr>
        <w:ind w:left="360"/>
        <w:jc w:val="both"/>
        <w:rPr>
          <w:b/>
          <w:spacing w:val="-7"/>
          <w:sz w:val="22"/>
          <w:szCs w:val="22"/>
          <w:lang w:val="id-ID"/>
        </w:rPr>
      </w:pPr>
    </w:p>
    <w:p w:rsidR="003C2EB2" w:rsidRPr="003F2765" w:rsidRDefault="003C2EB2" w:rsidP="00082508">
      <w:pPr>
        <w:jc w:val="both"/>
        <w:rPr>
          <w:b/>
          <w:spacing w:val="-7"/>
          <w:sz w:val="22"/>
          <w:szCs w:val="22"/>
          <w:lang w:val="id-ID"/>
        </w:rPr>
      </w:pPr>
      <w:r w:rsidRPr="003F2765">
        <w:rPr>
          <w:b/>
          <w:spacing w:val="-7"/>
          <w:sz w:val="22"/>
          <w:szCs w:val="22"/>
          <w:lang w:val="id-ID"/>
        </w:rPr>
        <w:t xml:space="preserve">3.1 </w:t>
      </w:r>
      <w:r w:rsidR="0059757E" w:rsidRPr="003F2765">
        <w:rPr>
          <w:b/>
          <w:spacing w:val="-7"/>
          <w:sz w:val="22"/>
          <w:szCs w:val="22"/>
          <w:lang w:val="id-ID"/>
        </w:rPr>
        <w:t>Peranc</w:t>
      </w:r>
      <w:r w:rsidR="0059757E">
        <w:rPr>
          <w:b/>
          <w:spacing w:val="-7"/>
          <w:sz w:val="22"/>
          <w:szCs w:val="22"/>
          <w:lang w:val="id-ID"/>
        </w:rPr>
        <w:t>an</w:t>
      </w:r>
      <w:r w:rsidR="0059757E" w:rsidRPr="003F2765">
        <w:rPr>
          <w:b/>
          <w:spacing w:val="-7"/>
          <w:sz w:val="22"/>
          <w:szCs w:val="22"/>
          <w:lang w:val="id-ID"/>
        </w:rPr>
        <w:t xml:space="preserve">gan Alat </w:t>
      </w:r>
    </w:p>
    <w:p w:rsidR="003C2EB2" w:rsidRDefault="001211D7" w:rsidP="00082508">
      <w:pPr>
        <w:ind w:firstLine="709"/>
        <w:jc w:val="both"/>
        <w:rPr>
          <w:spacing w:val="-7"/>
          <w:sz w:val="22"/>
          <w:szCs w:val="22"/>
          <w:lang w:val="id-ID"/>
        </w:rPr>
      </w:pPr>
      <w:r>
        <w:rPr>
          <w:spacing w:val="-7"/>
          <w:sz w:val="22"/>
          <w:szCs w:val="22"/>
          <w:lang w:val="id-ID"/>
        </w:rPr>
        <w:t xml:space="preserve">Perancangan alat ini dengan cara merancang komponen </w:t>
      </w:r>
      <w:r w:rsidRPr="003F2765">
        <w:rPr>
          <w:i/>
          <w:spacing w:val="-7"/>
          <w:sz w:val="22"/>
          <w:szCs w:val="22"/>
          <w:lang w:val="id-ID"/>
        </w:rPr>
        <w:t>hardware</w:t>
      </w:r>
      <w:r>
        <w:rPr>
          <w:spacing w:val="-7"/>
          <w:sz w:val="22"/>
          <w:szCs w:val="22"/>
          <w:lang w:val="id-ID"/>
        </w:rPr>
        <w:t xml:space="preserve"> dan </w:t>
      </w:r>
      <w:r w:rsidRPr="003F2765">
        <w:rPr>
          <w:i/>
          <w:spacing w:val="-7"/>
          <w:sz w:val="22"/>
          <w:szCs w:val="22"/>
          <w:lang w:val="id-ID"/>
        </w:rPr>
        <w:t>software</w:t>
      </w:r>
      <w:r>
        <w:rPr>
          <w:spacing w:val="-7"/>
          <w:sz w:val="22"/>
          <w:szCs w:val="22"/>
          <w:lang w:val="id-ID"/>
        </w:rPr>
        <w:t xml:space="preserve"> pada alat induction heater</w:t>
      </w:r>
    </w:p>
    <w:p w:rsidR="00EC4E13" w:rsidRDefault="009275C3" w:rsidP="00082508">
      <w:pPr>
        <w:jc w:val="both"/>
        <w:rPr>
          <w:spacing w:val="-7"/>
          <w:sz w:val="22"/>
          <w:szCs w:val="22"/>
          <w:lang w:val="id-ID"/>
        </w:rPr>
      </w:pPr>
      <w:r>
        <w:rPr>
          <w:spacing w:val="-7"/>
          <w:sz w:val="22"/>
          <w:szCs w:val="22"/>
          <w:lang w:val="id-ID"/>
        </w:rPr>
        <w:t xml:space="preserve">A. Perancangan perangkat keras </w:t>
      </w:r>
    </w:p>
    <w:p w:rsidR="00B036A6" w:rsidRDefault="00B036A6" w:rsidP="00082508">
      <w:pPr>
        <w:ind w:left="360"/>
        <w:jc w:val="both"/>
        <w:rPr>
          <w:spacing w:val="-7"/>
          <w:sz w:val="22"/>
          <w:szCs w:val="22"/>
          <w:lang w:val="id-ID"/>
        </w:rPr>
      </w:pPr>
    </w:p>
    <w:p w:rsidR="001211D7" w:rsidRDefault="00B036A6" w:rsidP="00082508">
      <w:pPr>
        <w:ind w:left="360"/>
        <w:jc w:val="center"/>
        <w:rPr>
          <w:spacing w:val="-7"/>
          <w:sz w:val="22"/>
          <w:szCs w:val="22"/>
          <w:lang w:val="id-ID"/>
        </w:rPr>
      </w:pPr>
      <w:r w:rsidRPr="00A069C6">
        <w:rPr>
          <w:bCs/>
          <w:noProof/>
          <w:color w:val="000000"/>
          <w:szCs w:val="24"/>
          <w:lang w:val="id-ID" w:eastAsia="id-ID"/>
        </w:rPr>
        <w:drawing>
          <wp:inline distT="0" distB="0" distL="0" distR="0" wp14:anchorId="5F752DD0" wp14:editId="2D6B7003">
            <wp:extent cx="2644475" cy="1455725"/>
            <wp:effectExtent l="0" t="0" r="3810" b="0"/>
            <wp:docPr id="40" name="Picture 40" descr="C:\Users\BURHAN BJK\Downloads\Untitled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URHAN BJK\Downloads\Untitled Diagram.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9730" cy="1491647"/>
                    </a:xfrm>
                    <a:prstGeom prst="rect">
                      <a:avLst/>
                    </a:prstGeom>
                    <a:noFill/>
                    <a:ln>
                      <a:noFill/>
                    </a:ln>
                  </pic:spPr>
                </pic:pic>
              </a:graphicData>
            </a:graphic>
          </wp:inline>
        </w:drawing>
      </w:r>
    </w:p>
    <w:p w:rsidR="00A517BF" w:rsidRDefault="008B5666" w:rsidP="00082508">
      <w:pPr>
        <w:ind w:left="360"/>
        <w:jc w:val="center"/>
        <w:rPr>
          <w:b/>
          <w:spacing w:val="-7"/>
          <w:sz w:val="22"/>
          <w:szCs w:val="22"/>
          <w:lang w:val="id-ID"/>
        </w:rPr>
      </w:pPr>
      <w:r w:rsidRPr="00420E4A">
        <w:rPr>
          <w:b/>
          <w:spacing w:val="-7"/>
          <w:sz w:val="22"/>
          <w:szCs w:val="22"/>
          <w:lang w:val="id-ID"/>
        </w:rPr>
        <w:t xml:space="preserve">Gambar </w:t>
      </w:r>
      <w:r w:rsidR="00195B6E">
        <w:rPr>
          <w:b/>
          <w:spacing w:val="-7"/>
          <w:sz w:val="22"/>
          <w:szCs w:val="22"/>
          <w:lang w:val="id-ID"/>
        </w:rPr>
        <w:t>4</w:t>
      </w:r>
      <w:r w:rsidR="000A749A" w:rsidRPr="00420E4A">
        <w:rPr>
          <w:b/>
          <w:spacing w:val="-7"/>
          <w:sz w:val="22"/>
          <w:szCs w:val="22"/>
          <w:lang w:val="id-ID"/>
        </w:rPr>
        <w:t xml:space="preserve"> </w:t>
      </w:r>
      <w:r w:rsidR="00BC6091" w:rsidRPr="00A363D9">
        <w:rPr>
          <w:spacing w:val="-7"/>
          <w:sz w:val="22"/>
          <w:szCs w:val="22"/>
          <w:lang w:val="id-ID"/>
        </w:rPr>
        <w:t>rancangan perangkat kera</w:t>
      </w:r>
      <w:r w:rsidR="00726794" w:rsidRPr="00A363D9">
        <w:rPr>
          <w:spacing w:val="-7"/>
          <w:sz w:val="22"/>
          <w:szCs w:val="22"/>
          <w:lang w:val="id-ID"/>
        </w:rPr>
        <w:t>s</w:t>
      </w:r>
    </w:p>
    <w:p w:rsidR="00EC4E13" w:rsidRDefault="00EC4E13" w:rsidP="00082508">
      <w:pPr>
        <w:ind w:left="360"/>
        <w:jc w:val="center"/>
        <w:rPr>
          <w:b/>
          <w:spacing w:val="-7"/>
          <w:sz w:val="22"/>
          <w:szCs w:val="22"/>
          <w:lang w:val="id-ID"/>
        </w:rPr>
      </w:pPr>
    </w:p>
    <w:p w:rsidR="00EC4E13" w:rsidRDefault="00195B6E" w:rsidP="00082508">
      <w:pPr>
        <w:ind w:left="360" w:firstLine="633"/>
        <w:jc w:val="both"/>
        <w:rPr>
          <w:color w:val="000000"/>
          <w:sz w:val="22"/>
          <w:szCs w:val="22"/>
          <w:lang w:val="id-ID"/>
        </w:rPr>
      </w:pPr>
      <w:r>
        <w:rPr>
          <w:color w:val="000000"/>
          <w:sz w:val="22"/>
          <w:szCs w:val="22"/>
          <w:lang w:val="id-ID"/>
        </w:rPr>
        <w:t xml:space="preserve">Perancangan alat </w:t>
      </w:r>
      <w:r w:rsidR="009275C3" w:rsidRPr="00420E4A">
        <w:rPr>
          <w:color w:val="000000"/>
          <w:sz w:val="22"/>
          <w:szCs w:val="22"/>
          <w:lang w:val="id-ID"/>
        </w:rPr>
        <w:t xml:space="preserve">dapat dilihat pada gambar, dengan cara memberi masukan tegangan arus listrik 220 volt untuk daya power supply dc 30 volt dan power supply dc 12  volt. Power suplly 30 volt untuk menyalakan </w:t>
      </w:r>
      <w:r w:rsidR="009275C3" w:rsidRPr="00AE53BB">
        <w:rPr>
          <w:i/>
          <w:color w:val="000000"/>
          <w:sz w:val="22"/>
          <w:szCs w:val="22"/>
          <w:lang w:val="id-ID"/>
        </w:rPr>
        <w:t xml:space="preserve">induksi heater </w:t>
      </w:r>
      <w:r w:rsidR="009275C3" w:rsidRPr="00420E4A">
        <w:rPr>
          <w:color w:val="000000"/>
          <w:sz w:val="22"/>
          <w:szCs w:val="22"/>
          <w:lang w:val="id-ID"/>
        </w:rPr>
        <w:t xml:space="preserve">dan </w:t>
      </w:r>
      <w:r w:rsidR="009275C3" w:rsidRPr="00AE53BB">
        <w:rPr>
          <w:i/>
          <w:color w:val="000000"/>
          <w:sz w:val="22"/>
          <w:szCs w:val="22"/>
          <w:lang w:val="id-ID"/>
        </w:rPr>
        <w:t>power supply</w:t>
      </w:r>
      <w:r w:rsidR="009275C3" w:rsidRPr="00420E4A">
        <w:rPr>
          <w:color w:val="000000"/>
          <w:sz w:val="22"/>
          <w:szCs w:val="22"/>
          <w:lang w:val="id-ID"/>
        </w:rPr>
        <w:t xml:space="preserve"> 12 volt untuk komponen mikrokontrol</w:t>
      </w:r>
      <w:r w:rsidR="006F6D84">
        <w:rPr>
          <w:color w:val="000000"/>
          <w:sz w:val="22"/>
          <w:szCs w:val="22"/>
          <w:lang w:val="id-ID"/>
        </w:rPr>
        <w:t xml:space="preserve">ler dan komponen pendukung. </w:t>
      </w:r>
      <w:r w:rsidR="00082508" w:rsidRPr="00420E4A">
        <w:rPr>
          <w:color w:val="000000"/>
          <w:sz w:val="22"/>
          <w:szCs w:val="22"/>
          <w:lang w:val="id-ID"/>
        </w:rPr>
        <w:t>Mikrokontroler terdapat sensor suhu thermocople t0-800 untuk pendeteksi suhu, dari sensor suhu thermocople t0-800 terbaca akan di tampilkan lcd</w:t>
      </w:r>
      <w:r w:rsidR="006F6D84">
        <w:rPr>
          <w:color w:val="000000"/>
          <w:sz w:val="22"/>
          <w:szCs w:val="22"/>
          <w:lang w:val="id-ID"/>
        </w:rPr>
        <w:t>.</w:t>
      </w:r>
    </w:p>
    <w:p w:rsidR="00B838EC" w:rsidRPr="00420E4A" w:rsidRDefault="00B838EC" w:rsidP="00082508">
      <w:pPr>
        <w:ind w:left="360" w:firstLine="633"/>
        <w:jc w:val="both"/>
        <w:rPr>
          <w:color w:val="000000"/>
          <w:sz w:val="22"/>
          <w:szCs w:val="22"/>
          <w:lang w:val="id-ID"/>
        </w:rPr>
      </w:pPr>
    </w:p>
    <w:p w:rsidR="00CA74C4" w:rsidRDefault="00CA74C4" w:rsidP="00082508">
      <w:pPr>
        <w:pStyle w:val="ListParagraph"/>
        <w:numPr>
          <w:ilvl w:val="0"/>
          <w:numId w:val="4"/>
        </w:numPr>
        <w:ind w:left="284"/>
        <w:contextualSpacing w:val="0"/>
        <w:jc w:val="both"/>
        <w:rPr>
          <w:spacing w:val="-7"/>
          <w:sz w:val="22"/>
          <w:szCs w:val="22"/>
          <w:lang w:val="id-ID"/>
        </w:rPr>
      </w:pPr>
      <w:r>
        <w:rPr>
          <w:spacing w:val="-7"/>
          <w:sz w:val="22"/>
          <w:szCs w:val="22"/>
          <w:lang w:val="id-ID"/>
        </w:rPr>
        <w:lastRenderedPageBreak/>
        <w:t>Rancang bangun sistem induction eater</w:t>
      </w:r>
    </w:p>
    <w:p w:rsidR="00CA74C4" w:rsidRDefault="00CA74C4" w:rsidP="00082508">
      <w:pPr>
        <w:pStyle w:val="ListParagraph"/>
        <w:ind w:left="284"/>
        <w:contextualSpacing w:val="0"/>
        <w:jc w:val="both"/>
        <w:rPr>
          <w:spacing w:val="-7"/>
          <w:sz w:val="22"/>
          <w:szCs w:val="22"/>
          <w:lang w:val="id-ID"/>
        </w:rPr>
      </w:pPr>
    </w:p>
    <w:p w:rsidR="00CA74C4" w:rsidRDefault="00CA74C4" w:rsidP="00082508">
      <w:pPr>
        <w:pStyle w:val="ListParagraph"/>
        <w:ind w:left="0"/>
        <w:contextualSpacing w:val="0"/>
        <w:jc w:val="center"/>
        <w:rPr>
          <w:spacing w:val="-7"/>
          <w:sz w:val="22"/>
          <w:szCs w:val="22"/>
          <w:lang w:val="id-ID"/>
        </w:rPr>
      </w:pPr>
      <w:r>
        <w:rPr>
          <w:noProof/>
          <w:lang w:val="id-ID" w:eastAsia="id-ID"/>
        </w:rPr>
        <w:drawing>
          <wp:inline distT="0" distB="0" distL="0" distR="0" wp14:anchorId="0DB4E8B4" wp14:editId="704FEB0C">
            <wp:extent cx="2353598" cy="1504950"/>
            <wp:effectExtent l="0" t="0" r="889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64405" cy="1511860"/>
                    </a:xfrm>
                    <a:prstGeom prst="rect">
                      <a:avLst/>
                    </a:prstGeom>
                  </pic:spPr>
                </pic:pic>
              </a:graphicData>
            </a:graphic>
          </wp:inline>
        </w:drawing>
      </w:r>
    </w:p>
    <w:p w:rsidR="003F2765" w:rsidRPr="00420E4A" w:rsidRDefault="003F2765" w:rsidP="00082508">
      <w:pPr>
        <w:ind w:left="360"/>
        <w:jc w:val="center"/>
        <w:rPr>
          <w:b/>
          <w:spacing w:val="-7"/>
          <w:sz w:val="22"/>
          <w:szCs w:val="22"/>
          <w:lang w:val="id-ID"/>
        </w:rPr>
      </w:pPr>
      <w:r w:rsidRPr="00420E4A">
        <w:rPr>
          <w:b/>
          <w:spacing w:val="-7"/>
          <w:sz w:val="22"/>
          <w:szCs w:val="22"/>
          <w:lang w:val="id-ID"/>
        </w:rPr>
        <w:t xml:space="preserve">Gambar </w:t>
      </w:r>
      <w:r w:rsidR="00195B6E">
        <w:rPr>
          <w:b/>
          <w:spacing w:val="-7"/>
          <w:sz w:val="22"/>
          <w:szCs w:val="22"/>
          <w:lang w:val="id-ID"/>
        </w:rPr>
        <w:t>5</w:t>
      </w:r>
      <w:r w:rsidRPr="00420E4A">
        <w:rPr>
          <w:b/>
          <w:spacing w:val="-7"/>
          <w:sz w:val="22"/>
          <w:szCs w:val="22"/>
          <w:lang w:val="id-ID"/>
        </w:rPr>
        <w:t xml:space="preserve"> </w:t>
      </w:r>
      <w:r w:rsidRPr="00A363D9">
        <w:rPr>
          <w:spacing w:val="-7"/>
          <w:sz w:val="22"/>
          <w:szCs w:val="22"/>
          <w:lang w:val="id-ID"/>
        </w:rPr>
        <w:t>rancangan bangun induction heater</w:t>
      </w:r>
    </w:p>
    <w:p w:rsidR="00CA74C4" w:rsidRDefault="00CA74C4" w:rsidP="00082508">
      <w:pPr>
        <w:pStyle w:val="ListParagraph"/>
        <w:ind w:left="284"/>
        <w:contextualSpacing w:val="0"/>
        <w:jc w:val="both"/>
        <w:rPr>
          <w:spacing w:val="-7"/>
          <w:sz w:val="22"/>
          <w:szCs w:val="22"/>
          <w:lang w:val="id-ID"/>
        </w:rPr>
      </w:pPr>
    </w:p>
    <w:p w:rsidR="00CA74C4" w:rsidRDefault="00CA74C4" w:rsidP="00082508">
      <w:pPr>
        <w:pStyle w:val="ListParagraph"/>
        <w:ind w:left="284"/>
        <w:contextualSpacing w:val="0"/>
        <w:jc w:val="both"/>
        <w:rPr>
          <w:spacing w:val="-7"/>
          <w:sz w:val="22"/>
          <w:szCs w:val="22"/>
          <w:lang w:val="id-ID"/>
        </w:rPr>
      </w:pPr>
      <w:r>
        <w:rPr>
          <w:spacing w:val="-7"/>
          <w:sz w:val="22"/>
          <w:szCs w:val="22"/>
          <w:lang w:val="id-ID"/>
        </w:rPr>
        <w:t>Keterangan :</w:t>
      </w:r>
    </w:p>
    <w:tbl>
      <w:tblPr>
        <w:tblStyle w:val="TableGrid"/>
        <w:tblW w:w="4106" w:type="dxa"/>
        <w:tblInd w:w="284" w:type="dxa"/>
        <w:tblLook w:val="04A0" w:firstRow="1" w:lastRow="0" w:firstColumn="1" w:lastColumn="0" w:noHBand="0" w:noVBand="1"/>
      </w:tblPr>
      <w:tblGrid>
        <w:gridCol w:w="1979"/>
        <w:gridCol w:w="2127"/>
      </w:tblGrid>
      <w:tr w:rsidR="00CA74C4" w:rsidTr="009D4306">
        <w:tc>
          <w:tcPr>
            <w:tcW w:w="1979" w:type="dxa"/>
          </w:tcPr>
          <w:p w:rsidR="00CA74C4" w:rsidRDefault="00CA74C4" w:rsidP="00082508">
            <w:pPr>
              <w:ind w:right="260"/>
              <w:rPr>
                <w:bCs/>
                <w:color w:val="000000"/>
                <w:szCs w:val="24"/>
              </w:rPr>
            </w:pPr>
            <w:r>
              <w:rPr>
                <w:spacing w:val="-7"/>
                <w:sz w:val="22"/>
                <w:szCs w:val="22"/>
                <w:lang w:val="id-ID"/>
              </w:rPr>
              <w:t>1.</w:t>
            </w:r>
            <w:r w:rsidR="00F578BF">
              <w:rPr>
                <w:bCs/>
                <w:color w:val="000000"/>
                <w:szCs w:val="24"/>
              </w:rPr>
              <w:t xml:space="preserve"> K</w:t>
            </w:r>
            <w:r w:rsidR="009275C3">
              <w:rPr>
                <w:bCs/>
                <w:color w:val="000000"/>
                <w:szCs w:val="24"/>
              </w:rPr>
              <w:t>oil pemanas</w:t>
            </w:r>
          </w:p>
          <w:p w:rsidR="00CA74C4" w:rsidRDefault="009275C3" w:rsidP="00082508">
            <w:pPr>
              <w:ind w:right="260"/>
              <w:rPr>
                <w:bCs/>
                <w:color w:val="000000"/>
                <w:szCs w:val="24"/>
              </w:rPr>
            </w:pPr>
            <w:r>
              <w:rPr>
                <w:bCs/>
                <w:color w:val="000000"/>
                <w:szCs w:val="24"/>
              </w:rPr>
              <w:t>2. Dudukan material</w:t>
            </w:r>
          </w:p>
          <w:p w:rsidR="00CA74C4" w:rsidRDefault="009275C3" w:rsidP="00082508">
            <w:pPr>
              <w:ind w:right="260"/>
              <w:rPr>
                <w:bCs/>
                <w:color w:val="000000"/>
                <w:szCs w:val="24"/>
              </w:rPr>
            </w:pPr>
            <w:r>
              <w:rPr>
                <w:bCs/>
                <w:color w:val="000000"/>
                <w:szCs w:val="24"/>
              </w:rPr>
              <w:t>3. Display kwh</w:t>
            </w:r>
          </w:p>
          <w:p w:rsidR="00CA74C4" w:rsidRDefault="009275C3" w:rsidP="00082508">
            <w:pPr>
              <w:ind w:right="260"/>
              <w:rPr>
                <w:bCs/>
                <w:color w:val="000000"/>
                <w:szCs w:val="24"/>
              </w:rPr>
            </w:pPr>
            <w:r>
              <w:rPr>
                <w:bCs/>
                <w:color w:val="000000"/>
                <w:szCs w:val="24"/>
              </w:rPr>
              <w:t>4. Pendingin</w:t>
            </w:r>
          </w:p>
          <w:p w:rsidR="00CA74C4" w:rsidRDefault="00CA74C4" w:rsidP="00082508">
            <w:pPr>
              <w:ind w:right="260"/>
              <w:rPr>
                <w:bCs/>
                <w:color w:val="000000"/>
                <w:szCs w:val="24"/>
              </w:rPr>
            </w:pPr>
            <w:r>
              <w:rPr>
                <w:bCs/>
                <w:color w:val="000000"/>
                <w:szCs w:val="24"/>
              </w:rPr>
              <w:t xml:space="preserve">5. </w:t>
            </w:r>
            <w:r w:rsidR="009275C3" w:rsidRPr="002809EE">
              <w:rPr>
                <w:bCs/>
                <w:i/>
                <w:color w:val="000000"/>
                <w:szCs w:val="24"/>
              </w:rPr>
              <w:t>Induction heater</w:t>
            </w:r>
            <w:r>
              <w:rPr>
                <w:bCs/>
                <w:color w:val="000000"/>
                <w:szCs w:val="24"/>
              </w:rPr>
              <w:t xml:space="preserve"> </w:t>
            </w:r>
          </w:p>
          <w:p w:rsidR="00CA74C4" w:rsidRDefault="009275C3" w:rsidP="00082508">
            <w:pPr>
              <w:ind w:right="260"/>
              <w:rPr>
                <w:bCs/>
                <w:color w:val="000000"/>
                <w:szCs w:val="24"/>
              </w:rPr>
            </w:pPr>
            <w:r>
              <w:rPr>
                <w:bCs/>
                <w:color w:val="000000"/>
                <w:szCs w:val="24"/>
              </w:rPr>
              <w:t xml:space="preserve">6. Laptop </w:t>
            </w:r>
          </w:p>
          <w:p w:rsidR="00CA74C4" w:rsidRPr="00CA74C4" w:rsidRDefault="009275C3" w:rsidP="00082508">
            <w:pPr>
              <w:ind w:right="260"/>
              <w:rPr>
                <w:bCs/>
                <w:color w:val="000000"/>
                <w:szCs w:val="24"/>
              </w:rPr>
            </w:pPr>
            <w:r>
              <w:rPr>
                <w:bCs/>
                <w:color w:val="000000"/>
                <w:szCs w:val="24"/>
              </w:rPr>
              <w:t>7. Arduino atmega 328</w:t>
            </w:r>
          </w:p>
        </w:tc>
        <w:tc>
          <w:tcPr>
            <w:tcW w:w="2127" w:type="dxa"/>
          </w:tcPr>
          <w:p w:rsidR="00CA74C4" w:rsidRDefault="009275C3" w:rsidP="00082508">
            <w:pPr>
              <w:ind w:right="260"/>
              <w:rPr>
                <w:bCs/>
                <w:color w:val="000000"/>
                <w:szCs w:val="24"/>
              </w:rPr>
            </w:pPr>
            <w:r>
              <w:rPr>
                <w:bCs/>
                <w:color w:val="000000"/>
                <w:szCs w:val="24"/>
              </w:rPr>
              <w:t xml:space="preserve">8. Power supply 30 volt 50 ampere </w:t>
            </w:r>
          </w:p>
          <w:p w:rsidR="00CA74C4" w:rsidRDefault="009275C3" w:rsidP="00082508">
            <w:pPr>
              <w:ind w:right="260"/>
              <w:rPr>
                <w:bCs/>
                <w:color w:val="000000"/>
                <w:szCs w:val="24"/>
              </w:rPr>
            </w:pPr>
            <w:r>
              <w:rPr>
                <w:bCs/>
                <w:color w:val="000000"/>
                <w:szCs w:val="24"/>
              </w:rPr>
              <w:t>9. Display indikator suhu</w:t>
            </w:r>
          </w:p>
          <w:p w:rsidR="00CA74C4" w:rsidRDefault="009275C3" w:rsidP="00082508">
            <w:pPr>
              <w:ind w:right="260"/>
              <w:rPr>
                <w:bCs/>
                <w:color w:val="000000"/>
                <w:szCs w:val="24"/>
              </w:rPr>
            </w:pPr>
            <w:r>
              <w:rPr>
                <w:bCs/>
                <w:color w:val="000000"/>
                <w:szCs w:val="24"/>
              </w:rPr>
              <w:t>10. Penampung air</w:t>
            </w:r>
          </w:p>
          <w:p w:rsidR="00CA74C4" w:rsidRDefault="009275C3" w:rsidP="00082508">
            <w:pPr>
              <w:ind w:right="260"/>
              <w:rPr>
                <w:bCs/>
                <w:color w:val="000000"/>
                <w:szCs w:val="24"/>
              </w:rPr>
            </w:pPr>
            <w:r>
              <w:rPr>
                <w:bCs/>
                <w:color w:val="000000"/>
                <w:szCs w:val="24"/>
              </w:rPr>
              <w:t>10. Saklar on / off</w:t>
            </w:r>
          </w:p>
          <w:p w:rsidR="00CA74C4" w:rsidRDefault="009275C3" w:rsidP="00082508">
            <w:pPr>
              <w:ind w:right="260"/>
              <w:rPr>
                <w:bCs/>
                <w:color w:val="000000"/>
                <w:szCs w:val="24"/>
              </w:rPr>
            </w:pPr>
            <w:r>
              <w:rPr>
                <w:bCs/>
                <w:color w:val="000000"/>
                <w:szCs w:val="24"/>
              </w:rPr>
              <w:t>11.  Display  stopwatch</w:t>
            </w:r>
          </w:p>
          <w:p w:rsidR="00CA74C4" w:rsidRDefault="009275C3" w:rsidP="00082508">
            <w:pPr>
              <w:pStyle w:val="ListParagraph"/>
              <w:ind w:left="0"/>
              <w:contextualSpacing w:val="0"/>
              <w:jc w:val="both"/>
              <w:rPr>
                <w:spacing w:val="-7"/>
                <w:sz w:val="22"/>
                <w:szCs w:val="22"/>
                <w:lang w:val="id-ID"/>
              </w:rPr>
            </w:pPr>
            <w:r>
              <w:rPr>
                <w:bCs/>
                <w:color w:val="000000"/>
                <w:szCs w:val="24"/>
              </w:rPr>
              <w:t xml:space="preserve">12. Ampermeter dan voltmeter      </w:t>
            </w:r>
          </w:p>
        </w:tc>
      </w:tr>
    </w:tbl>
    <w:p w:rsidR="00CA74C4" w:rsidRDefault="00CA74C4" w:rsidP="00082508">
      <w:pPr>
        <w:pStyle w:val="ListParagraph"/>
        <w:ind w:left="0"/>
        <w:contextualSpacing w:val="0"/>
        <w:jc w:val="both"/>
        <w:rPr>
          <w:spacing w:val="-7"/>
          <w:sz w:val="22"/>
          <w:szCs w:val="22"/>
          <w:lang w:val="id-ID"/>
        </w:rPr>
      </w:pPr>
    </w:p>
    <w:p w:rsidR="00227F4A" w:rsidRDefault="009275C3" w:rsidP="00082508">
      <w:pPr>
        <w:pStyle w:val="ListParagraph"/>
        <w:ind w:left="0"/>
        <w:contextualSpacing w:val="0"/>
        <w:jc w:val="both"/>
        <w:rPr>
          <w:b/>
          <w:spacing w:val="-7"/>
          <w:sz w:val="22"/>
          <w:szCs w:val="22"/>
          <w:lang w:val="id-ID"/>
        </w:rPr>
      </w:pPr>
      <w:r>
        <w:rPr>
          <w:b/>
          <w:spacing w:val="-7"/>
          <w:sz w:val="22"/>
          <w:szCs w:val="22"/>
          <w:lang w:val="id-ID"/>
        </w:rPr>
        <w:t>B. Perancangan perangkat</w:t>
      </w:r>
      <w:r w:rsidR="00227F4A" w:rsidRPr="003F2765">
        <w:rPr>
          <w:b/>
          <w:spacing w:val="-7"/>
          <w:sz w:val="22"/>
          <w:szCs w:val="22"/>
          <w:lang w:val="id-ID"/>
        </w:rPr>
        <w:t xml:space="preserve"> software</w:t>
      </w:r>
    </w:p>
    <w:p w:rsidR="006944FC" w:rsidRPr="003F2765" w:rsidRDefault="006944FC" w:rsidP="00082508">
      <w:pPr>
        <w:pStyle w:val="ListParagraph"/>
        <w:ind w:left="0"/>
        <w:contextualSpacing w:val="0"/>
        <w:jc w:val="both"/>
        <w:rPr>
          <w:b/>
          <w:spacing w:val="-7"/>
          <w:sz w:val="22"/>
          <w:szCs w:val="22"/>
          <w:lang w:val="id-ID"/>
        </w:rPr>
      </w:pPr>
    </w:p>
    <w:p w:rsidR="00227F4A" w:rsidRPr="00CA74C4" w:rsidRDefault="009275C3" w:rsidP="00082508">
      <w:pPr>
        <w:pStyle w:val="ListParagraph"/>
        <w:ind w:left="0"/>
        <w:contextualSpacing w:val="0"/>
        <w:jc w:val="both"/>
        <w:rPr>
          <w:spacing w:val="-7"/>
          <w:sz w:val="22"/>
          <w:szCs w:val="22"/>
          <w:lang w:val="id-ID"/>
        </w:rPr>
      </w:pPr>
      <w:r>
        <w:rPr>
          <w:spacing w:val="-7"/>
          <w:sz w:val="22"/>
          <w:szCs w:val="22"/>
          <w:lang w:val="id-ID"/>
        </w:rPr>
        <w:t xml:space="preserve">Skema </w:t>
      </w:r>
      <w:r w:rsidR="00227F4A" w:rsidRPr="003F2765">
        <w:rPr>
          <w:i/>
          <w:spacing w:val="-7"/>
          <w:sz w:val="22"/>
          <w:szCs w:val="22"/>
          <w:lang w:val="id-ID"/>
        </w:rPr>
        <w:t>wi</w:t>
      </w:r>
      <w:r w:rsidR="003F2765" w:rsidRPr="003F2765">
        <w:rPr>
          <w:i/>
          <w:spacing w:val="-7"/>
          <w:sz w:val="22"/>
          <w:szCs w:val="22"/>
          <w:lang w:val="id-ID"/>
        </w:rPr>
        <w:t>r</w:t>
      </w:r>
      <w:r w:rsidR="00227F4A" w:rsidRPr="003F2765">
        <w:rPr>
          <w:i/>
          <w:spacing w:val="-7"/>
          <w:sz w:val="22"/>
          <w:szCs w:val="22"/>
          <w:lang w:val="id-ID"/>
        </w:rPr>
        <w:t>ing</w:t>
      </w:r>
      <w:r w:rsidR="00227F4A">
        <w:rPr>
          <w:spacing w:val="-7"/>
          <w:sz w:val="22"/>
          <w:szCs w:val="22"/>
          <w:lang w:val="id-ID"/>
        </w:rPr>
        <w:t xml:space="preserve"> pada k</w:t>
      </w:r>
      <w:r w:rsidR="00584EA1">
        <w:rPr>
          <w:spacing w:val="-7"/>
          <w:sz w:val="22"/>
          <w:szCs w:val="22"/>
          <w:lang w:val="id-ID"/>
        </w:rPr>
        <w:t>omponen software induksi heater</w:t>
      </w:r>
    </w:p>
    <w:p w:rsidR="00DE127B" w:rsidRDefault="00DE127B" w:rsidP="00082508">
      <w:pPr>
        <w:jc w:val="both"/>
        <w:rPr>
          <w:b/>
          <w:spacing w:val="-7"/>
          <w:sz w:val="22"/>
          <w:szCs w:val="22"/>
          <w:lang w:val="id-ID"/>
        </w:rPr>
      </w:pPr>
    </w:p>
    <w:p w:rsidR="00584EA1" w:rsidRDefault="00584EA1" w:rsidP="00082508">
      <w:pPr>
        <w:jc w:val="both"/>
        <w:rPr>
          <w:b/>
          <w:spacing w:val="-7"/>
          <w:sz w:val="22"/>
          <w:szCs w:val="22"/>
          <w:lang w:val="id-ID"/>
        </w:rPr>
      </w:pPr>
      <w:r>
        <w:rPr>
          <w:noProof/>
          <w:lang w:val="id-ID" w:eastAsia="id-ID"/>
        </w:rPr>
        <w:drawing>
          <wp:inline distT="0" distB="0" distL="0" distR="0" wp14:anchorId="44F92B43" wp14:editId="25FD8594">
            <wp:extent cx="2782570" cy="1748241"/>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82570" cy="1748241"/>
                    </a:xfrm>
                    <a:prstGeom prst="rect">
                      <a:avLst/>
                    </a:prstGeom>
                  </pic:spPr>
                </pic:pic>
              </a:graphicData>
            </a:graphic>
          </wp:inline>
        </w:drawing>
      </w:r>
    </w:p>
    <w:p w:rsidR="003F2765" w:rsidRPr="00A363D9" w:rsidRDefault="003F2765" w:rsidP="00082508">
      <w:pPr>
        <w:ind w:left="360"/>
        <w:jc w:val="center"/>
        <w:rPr>
          <w:spacing w:val="-7"/>
          <w:sz w:val="22"/>
          <w:szCs w:val="22"/>
          <w:lang w:val="id-ID"/>
        </w:rPr>
      </w:pPr>
      <w:r w:rsidRPr="00420E4A">
        <w:rPr>
          <w:b/>
          <w:spacing w:val="-7"/>
          <w:sz w:val="22"/>
          <w:szCs w:val="22"/>
          <w:lang w:val="id-ID"/>
        </w:rPr>
        <w:t xml:space="preserve">Gambar </w:t>
      </w:r>
      <w:r w:rsidR="00195B6E">
        <w:rPr>
          <w:b/>
          <w:spacing w:val="-7"/>
          <w:sz w:val="22"/>
          <w:szCs w:val="22"/>
          <w:lang w:val="id-ID"/>
        </w:rPr>
        <w:t>6</w:t>
      </w:r>
      <w:r w:rsidRPr="00420E4A">
        <w:rPr>
          <w:b/>
          <w:spacing w:val="-7"/>
          <w:sz w:val="22"/>
          <w:szCs w:val="22"/>
          <w:lang w:val="id-ID"/>
        </w:rPr>
        <w:t xml:space="preserve"> </w:t>
      </w:r>
      <w:r w:rsidRPr="00A363D9">
        <w:rPr>
          <w:spacing w:val="-7"/>
          <w:sz w:val="22"/>
          <w:szCs w:val="22"/>
          <w:lang w:val="id-ID"/>
        </w:rPr>
        <w:t>skema wiring software</w:t>
      </w:r>
    </w:p>
    <w:p w:rsidR="0059757E" w:rsidRPr="00420E4A" w:rsidRDefault="0059757E" w:rsidP="00082508">
      <w:pPr>
        <w:ind w:left="360"/>
        <w:jc w:val="center"/>
        <w:rPr>
          <w:b/>
          <w:spacing w:val="-7"/>
          <w:sz w:val="22"/>
          <w:szCs w:val="22"/>
          <w:lang w:val="id-ID"/>
        </w:rPr>
      </w:pPr>
    </w:p>
    <w:p w:rsidR="00584EA1" w:rsidRDefault="009275C3" w:rsidP="00082508">
      <w:pPr>
        <w:ind w:right="260" w:firstLine="709"/>
        <w:jc w:val="both"/>
        <w:rPr>
          <w:bCs/>
          <w:color w:val="000000"/>
          <w:szCs w:val="24"/>
        </w:rPr>
      </w:pPr>
      <w:r>
        <w:rPr>
          <w:bCs/>
          <w:color w:val="000000"/>
          <w:szCs w:val="24"/>
        </w:rPr>
        <w:t>Perancangan program yang akan buat, output pada sensor tc ( termocople t0-800) di program di mikrokontroler dengan program c++, kaki sensor tc (thermocople t0-800) ada dua warna kaki, warna kaki hitam dan kaki merah yang di hubungkan ke pin arduino atmega 328, dimana kaki warna hitam di hubungkan ke gnd dan kaki warna merah di hubungkan ke 5v yang menyalurkan ke potensio yang kemudian data mengenai suhu dari sensor tc( termocople t0-800) dapat di kirim ke lcd (liquid cristal display) pada pin 12,11,5,4,3 dan 2.</w:t>
      </w:r>
    </w:p>
    <w:p w:rsidR="00584EA1" w:rsidRPr="00195B6E" w:rsidRDefault="009275C3" w:rsidP="00082508">
      <w:pPr>
        <w:ind w:right="260" w:firstLine="709"/>
        <w:jc w:val="both"/>
        <w:rPr>
          <w:bCs/>
          <w:color w:val="000000"/>
          <w:sz w:val="22"/>
          <w:szCs w:val="22"/>
        </w:rPr>
      </w:pPr>
      <w:r w:rsidRPr="00195B6E">
        <w:rPr>
          <w:bCs/>
          <w:color w:val="000000"/>
          <w:sz w:val="22"/>
          <w:szCs w:val="22"/>
        </w:rPr>
        <w:lastRenderedPageBreak/>
        <w:t xml:space="preserve"> di samping itu sensor tc (termocople t0-800) mengukur suhu pada </w:t>
      </w:r>
      <w:r w:rsidR="00F578BF">
        <w:rPr>
          <w:bCs/>
          <w:color w:val="000000"/>
          <w:sz w:val="22"/>
          <w:szCs w:val="22"/>
        </w:rPr>
        <w:t xml:space="preserve">koil </w:t>
      </w:r>
      <w:r w:rsidR="00F578BF" w:rsidRPr="00F578BF">
        <w:rPr>
          <w:bCs/>
          <w:i/>
          <w:color w:val="000000"/>
          <w:sz w:val="22"/>
          <w:szCs w:val="22"/>
        </w:rPr>
        <w:t>induc</w:t>
      </w:r>
      <w:r w:rsidRPr="00F578BF">
        <w:rPr>
          <w:bCs/>
          <w:i/>
          <w:color w:val="000000"/>
          <w:sz w:val="22"/>
          <w:szCs w:val="22"/>
        </w:rPr>
        <w:t>tion heater</w:t>
      </w:r>
      <w:r w:rsidRPr="00195B6E">
        <w:rPr>
          <w:bCs/>
          <w:color w:val="000000"/>
          <w:sz w:val="22"/>
          <w:szCs w:val="22"/>
        </w:rPr>
        <w:t xml:space="preserve"> yang terjadi reaksi panas induksi pada logam yang di masukan pada </w:t>
      </w:r>
      <w:r w:rsidRPr="00F578BF">
        <w:rPr>
          <w:bCs/>
          <w:i/>
          <w:color w:val="000000"/>
          <w:sz w:val="22"/>
          <w:szCs w:val="22"/>
        </w:rPr>
        <w:t>coil induction heate</w:t>
      </w:r>
      <w:r w:rsidR="00584EA1" w:rsidRPr="00F578BF">
        <w:rPr>
          <w:bCs/>
          <w:i/>
          <w:color w:val="000000"/>
          <w:sz w:val="22"/>
          <w:szCs w:val="22"/>
        </w:rPr>
        <w:t>r</w:t>
      </w:r>
      <w:r w:rsidR="00584EA1" w:rsidRPr="00195B6E">
        <w:rPr>
          <w:bCs/>
          <w:color w:val="000000"/>
          <w:sz w:val="22"/>
          <w:szCs w:val="22"/>
        </w:rPr>
        <w:t xml:space="preserve"> yang kan di panaskan sehingga akan di ketahui berapa suhu panas yang akan di butuhkan untuk memanaskan logam tersebut. </w:t>
      </w:r>
    </w:p>
    <w:p w:rsidR="00584EA1" w:rsidRPr="00195B6E" w:rsidRDefault="009275C3" w:rsidP="00082508">
      <w:pPr>
        <w:ind w:right="260" w:firstLine="709"/>
        <w:jc w:val="both"/>
        <w:rPr>
          <w:bCs/>
          <w:color w:val="000000"/>
          <w:sz w:val="22"/>
          <w:szCs w:val="22"/>
        </w:rPr>
      </w:pPr>
      <w:r w:rsidRPr="00195B6E">
        <w:rPr>
          <w:bCs/>
          <w:color w:val="000000"/>
          <w:sz w:val="22"/>
          <w:szCs w:val="22"/>
        </w:rPr>
        <w:t>Sehingga akan terbaca oleh sensore  tc (thermocople t0-800) dan di tampilkan di lcd (liquid cristal display) yang di hubungkan pada pi</w:t>
      </w:r>
      <w:r w:rsidR="00584EA1" w:rsidRPr="00195B6E">
        <w:rPr>
          <w:bCs/>
          <w:color w:val="000000"/>
          <w:sz w:val="22"/>
          <w:szCs w:val="22"/>
        </w:rPr>
        <w:t>n 6,7 dan 8 pada mikrokontroller arduino atmega328</w:t>
      </w:r>
      <w:r w:rsidR="00584EA1" w:rsidRPr="00195B6E">
        <w:rPr>
          <w:bCs/>
          <w:color w:val="000000"/>
          <w:sz w:val="22"/>
          <w:szCs w:val="22"/>
        </w:rPr>
        <w:fldChar w:fldCharType="begin" w:fldLock="1"/>
      </w:r>
      <w:r w:rsidR="007F469A" w:rsidRPr="00195B6E">
        <w:rPr>
          <w:bCs/>
          <w:color w:val="000000"/>
          <w:sz w:val="22"/>
          <w:szCs w:val="22"/>
        </w:rPr>
        <w:instrText>ADDIN CSL_CITATION {"citationItems":[{"id":"ITEM-1","itemData":{"abstract":"Dalam dunia industri yang berkaitan dengan material logam pasti terdapat tempat peleburan logam. Logam dilebur untuk membentuk suatu pola yang diinginkan. Namun untuk melebur suatu logam diperlukan bahan bakar yang tidak sedikit karena logam yang dilebur harus bervolume besar. Faktor keselamatan menjadi perhatian khusus dalam proses peleburan logam karena ketika proses peleburan berlangsung akan menghasilkan suhu yang sangat tinggi. Sehingga sangat berbahaya apabila panas yang dihasilkan terkena oleh manusia. Tujuan dalam tugas akhir ini untuk terciptanya rancang bangun pemanasan logam yang efisien dengan sistem Induction Heater berbasis mikrokontroller ATmega328 yang dilengkapi dengan sensor suhu dan tampilan waktu dengan memanfaatkan energi elektromagnetik dan arus eddy dalam pemanasan logam. Pemanasan logam dengan sistem induction heater dirancang dengan daya 1000 watt yang dilengkapi dengan sensor suhu thermocouple T0-800 untuk mengukur suhu logam saat proses pemanasan, dimana pemanas logam induction heater akan diuji menggunakan variasi 3 jenis logam diantaranya logam besi, baja, stainless steel dengan diameter masing-masing logam 10 mm. Dengan cara dipanaskan masing-masing logam sampai suhu 500 oC sehingga didapatkan data hasil waktu (s) pemanasan, daya (watt) yang terpakai, dan kalor (joule) yang dihasilkan. Setelah dilakukannya pengujian terhadap pemanas logam dengan sistem induction heater, didapatkan hasil pengujian yaitu pemanas logam induction heater mampu memanaskan logam dengan suhu 500 oC, waktu yang dibutuhkan untuk memanaskan logam besi diameter 10 mm adalah 92 detik dengan kalor yang dihasilkan 10.544,85 joule dengan daya yang dibutuhkan sebesar 114,61 watt, baja diameter 10 mm membutuhkan waktu 103 detik dengan kalor yang dihasilkan 10.597,35 joule dengan daya yang dibutuhkan sebesar 102,88 watt, dan Stainless steel diameter 10 mm membutuhkan waktu 214 detik dengan kalor yang dihasilkan 10.546,87 joule dengan daya yang dibutuhkan sebesar 49,28 watt Kata","author":[{"dropping-particle":"","family":"Muhammad Firman Hakiki","given":"Dyah Riandadari","non-dropping-particle":"","parse-names":false,"suffix":""}],"container-title":"TEKNIK MESIN","id":"ITEM-1","issue":"3","issued":{"date-parts":[["2018"]]},"page":"83-89","title":"RANCANG BANGUN SISTEM INDUCTION HEATER BERBASIS MIKROKONTROLLER ATMEGA 328","type":"article-journal","volume":"4"},"uris":["http://www.mendeley.com/documents/?uuid=8b3e5694-ef0d-4f71-b914-6310ef233dd3"]}],"mendeley":{"formattedCitation":"[2]","plainTextFormattedCitation":"[2]","previouslyFormattedCitation":"[2]"},"properties":{"noteIndex":0},"schema":"https://github.com/citation-style-language/schema/raw/master/csl-citation.json"}</w:instrText>
      </w:r>
      <w:r w:rsidR="00584EA1" w:rsidRPr="00195B6E">
        <w:rPr>
          <w:bCs/>
          <w:color w:val="000000"/>
          <w:sz w:val="22"/>
          <w:szCs w:val="22"/>
        </w:rPr>
        <w:fldChar w:fldCharType="separate"/>
      </w:r>
      <w:r w:rsidR="000F0FB9" w:rsidRPr="00195B6E">
        <w:rPr>
          <w:bCs/>
          <w:noProof/>
          <w:color w:val="000000"/>
          <w:sz w:val="22"/>
          <w:szCs w:val="22"/>
        </w:rPr>
        <w:t>[2]</w:t>
      </w:r>
      <w:r w:rsidR="00584EA1" w:rsidRPr="00195B6E">
        <w:rPr>
          <w:bCs/>
          <w:color w:val="000000"/>
          <w:sz w:val="22"/>
          <w:szCs w:val="22"/>
        </w:rPr>
        <w:fldChar w:fldCharType="end"/>
      </w:r>
      <w:r w:rsidR="00584EA1" w:rsidRPr="00195B6E">
        <w:rPr>
          <w:bCs/>
          <w:color w:val="000000"/>
          <w:sz w:val="22"/>
          <w:szCs w:val="22"/>
        </w:rPr>
        <w:t>.</w:t>
      </w:r>
    </w:p>
    <w:p w:rsidR="00F562F0" w:rsidRDefault="00F562F0" w:rsidP="00082508">
      <w:pPr>
        <w:ind w:right="260"/>
        <w:jc w:val="both"/>
        <w:rPr>
          <w:b/>
          <w:bCs/>
          <w:color w:val="000000"/>
          <w:szCs w:val="24"/>
          <w:lang w:val="id-ID"/>
        </w:rPr>
      </w:pPr>
    </w:p>
    <w:p w:rsidR="00584EA1" w:rsidRDefault="00584EA1" w:rsidP="00082508">
      <w:pPr>
        <w:ind w:right="260"/>
        <w:jc w:val="both"/>
        <w:rPr>
          <w:b/>
          <w:bCs/>
          <w:color w:val="000000"/>
          <w:szCs w:val="24"/>
          <w:lang w:val="id-ID"/>
        </w:rPr>
      </w:pPr>
      <w:r w:rsidRPr="003F2765">
        <w:rPr>
          <w:b/>
          <w:bCs/>
          <w:color w:val="000000"/>
          <w:szCs w:val="24"/>
          <w:lang w:val="id-ID"/>
        </w:rPr>
        <w:t>3.2 skenario pengujian</w:t>
      </w:r>
    </w:p>
    <w:p w:rsidR="00F562F0" w:rsidRPr="00F562F0" w:rsidRDefault="00F562F0" w:rsidP="00082508">
      <w:pPr>
        <w:ind w:firstLine="709"/>
        <w:jc w:val="both"/>
        <w:rPr>
          <w:spacing w:val="-7"/>
          <w:sz w:val="22"/>
          <w:szCs w:val="22"/>
          <w:lang w:val="id-ID"/>
        </w:rPr>
      </w:pPr>
      <w:r w:rsidRPr="00F562F0">
        <w:rPr>
          <w:spacing w:val="-7"/>
          <w:sz w:val="22"/>
          <w:szCs w:val="22"/>
          <w:lang w:val="id-ID"/>
        </w:rPr>
        <w:t>Pada tugas akhir ini merupakan perancangan alat induction heater dan 3 skenario pengujian berikut diagram alir penelitian</w:t>
      </w:r>
      <w:r w:rsidR="00B0583D">
        <w:rPr>
          <w:spacing w:val="-7"/>
          <w:sz w:val="22"/>
          <w:szCs w:val="22"/>
          <w:lang w:val="id-ID"/>
        </w:rPr>
        <w:t>.</w:t>
      </w:r>
    </w:p>
    <w:p w:rsidR="00F562F0" w:rsidRDefault="00F562F0" w:rsidP="00082508">
      <w:pPr>
        <w:jc w:val="center"/>
        <w:rPr>
          <w:spacing w:val="-7"/>
          <w:sz w:val="22"/>
          <w:szCs w:val="22"/>
          <w:lang w:val="id-ID"/>
        </w:rPr>
      </w:pPr>
      <w:r>
        <w:rPr>
          <w:noProof/>
          <w:lang w:val="id-ID" w:eastAsia="id-ID"/>
        </w:rPr>
        <w:drawing>
          <wp:inline distT="0" distB="0" distL="0" distR="0" wp14:anchorId="09FA493F" wp14:editId="61D8BE7E">
            <wp:extent cx="3121025" cy="3019425"/>
            <wp:effectExtent l="0" t="0" r="317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34557" cy="3032516"/>
                    </a:xfrm>
                    <a:prstGeom prst="rect">
                      <a:avLst/>
                    </a:prstGeom>
                  </pic:spPr>
                </pic:pic>
              </a:graphicData>
            </a:graphic>
          </wp:inline>
        </w:drawing>
      </w:r>
    </w:p>
    <w:p w:rsidR="00F562F0" w:rsidRDefault="00F562F0" w:rsidP="00082508">
      <w:pPr>
        <w:jc w:val="both"/>
        <w:rPr>
          <w:spacing w:val="-7"/>
          <w:sz w:val="22"/>
          <w:szCs w:val="22"/>
          <w:lang w:val="id-ID"/>
        </w:rPr>
      </w:pPr>
    </w:p>
    <w:p w:rsidR="00F562F0" w:rsidRPr="00A363D9" w:rsidRDefault="00195B6E" w:rsidP="0059757E">
      <w:pPr>
        <w:ind w:right="260"/>
        <w:jc w:val="center"/>
        <w:rPr>
          <w:bCs/>
          <w:color w:val="000000"/>
          <w:szCs w:val="24"/>
          <w:lang w:val="id-ID"/>
        </w:rPr>
      </w:pPr>
      <w:r>
        <w:rPr>
          <w:b/>
          <w:spacing w:val="-7"/>
          <w:sz w:val="22"/>
          <w:szCs w:val="22"/>
          <w:lang w:val="id-ID"/>
        </w:rPr>
        <w:t>Gambar 7</w:t>
      </w:r>
      <w:r w:rsidR="00B35CB9">
        <w:rPr>
          <w:b/>
          <w:spacing w:val="-7"/>
          <w:sz w:val="22"/>
          <w:szCs w:val="22"/>
          <w:lang w:val="id-ID"/>
        </w:rPr>
        <w:t xml:space="preserve"> </w:t>
      </w:r>
      <w:r w:rsidR="00F562F0" w:rsidRPr="00420E4A">
        <w:rPr>
          <w:b/>
          <w:spacing w:val="-7"/>
          <w:sz w:val="22"/>
          <w:szCs w:val="22"/>
          <w:lang w:val="id-ID"/>
        </w:rPr>
        <w:t xml:space="preserve"> </w:t>
      </w:r>
      <w:r w:rsidR="00F562F0" w:rsidRPr="00A363D9">
        <w:rPr>
          <w:spacing w:val="-7"/>
          <w:sz w:val="22"/>
          <w:szCs w:val="22"/>
          <w:lang w:val="id-ID"/>
        </w:rPr>
        <w:t>flowchart penelitian</w:t>
      </w:r>
    </w:p>
    <w:p w:rsidR="00F562F0" w:rsidRPr="003F2765" w:rsidRDefault="00F562F0" w:rsidP="0059757E">
      <w:pPr>
        <w:ind w:right="260"/>
        <w:jc w:val="center"/>
        <w:rPr>
          <w:b/>
          <w:bCs/>
          <w:color w:val="000000"/>
          <w:szCs w:val="24"/>
          <w:lang w:val="id-ID"/>
        </w:rPr>
      </w:pPr>
    </w:p>
    <w:p w:rsidR="00584EA1" w:rsidRPr="00AE53BB" w:rsidRDefault="00584EA1" w:rsidP="00082508">
      <w:pPr>
        <w:ind w:right="260" w:firstLine="709"/>
        <w:jc w:val="both"/>
        <w:rPr>
          <w:bCs/>
          <w:color w:val="000000"/>
          <w:sz w:val="22"/>
          <w:szCs w:val="22"/>
          <w:lang w:val="id-ID"/>
        </w:rPr>
      </w:pPr>
      <w:r w:rsidRPr="00AE53BB">
        <w:rPr>
          <w:bCs/>
          <w:color w:val="000000"/>
          <w:sz w:val="22"/>
          <w:szCs w:val="22"/>
          <w:lang w:val="id-ID"/>
        </w:rPr>
        <w:t>Pada penguj</w:t>
      </w:r>
      <w:r w:rsidR="00B56796" w:rsidRPr="00AE53BB">
        <w:rPr>
          <w:bCs/>
          <w:color w:val="000000"/>
          <w:sz w:val="22"/>
          <w:szCs w:val="22"/>
          <w:lang w:val="id-ID"/>
        </w:rPr>
        <w:t xml:space="preserve">ian alat kali ini mrnggunakan 2 material </w:t>
      </w:r>
      <w:r w:rsidR="006366E2" w:rsidRPr="00AE53BB">
        <w:rPr>
          <w:bCs/>
          <w:color w:val="000000"/>
          <w:sz w:val="22"/>
          <w:szCs w:val="22"/>
          <w:lang w:val="id-ID"/>
        </w:rPr>
        <w:t>sekenario pengujian berikut ta</w:t>
      </w:r>
      <w:r w:rsidRPr="00AE53BB">
        <w:rPr>
          <w:bCs/>
          <w:color w:val="000000"/>
          <w:sz w:val="22"/>
          <w:szCs w:val="22"/>
          <w:lang w:val="id-ID"/>
        </w:rPr>
        <w:t>bel skenario pengujian.</w:t>
      </w:r>
    </w:p>
    <w:p w:rsidR="0059757E" w:rsidRPr="00AE53BB" w:rsidRDefault="0059757E" w:rsidP="00082508">
      <w:pPr>
        <w:ind w:right="260" w:firstLine="709"/>
        <w:jc w:val="both"/>
        <w:rPr>
          <w:bCs/>
          <w:color w:val="000000"/>
          <w:sz w:val="22"/>
          <w:szCs w:val="22"/>
          <w:lang w:val="id-ID"/>
        </w:rPr>
      </w:pPr>
    </w:p>
    <w:p w:rsidR="0044103D" w:rsidRPr="0044103D" w:rsidRDefault="00195B6E" w:rsidP="00082508">
      <w:pPr>
        <w:pStyle w:val="tabel"/>
        <w:spacing w:after="0" w:line="240" w:lineRule="auto"/>
        <w:ind w:right="-13" w:firstLine="0"/>
        <w:rPr>
          <w:sz w:val="22"/>
          <w:szCs w:val="22"/>
        </w:rPr>
      </w:pPr>
      <w:bookmarkStart w:id="6" w:name="_Toc61250112"/>
      <w:r>
        <w:rPr>
          <w:b/>
          <w:sz w:val="22"/>
          <w:szCs w:val="22"/>
        </w:rPr>
        <w:t xml:space="preserve">Tabel </w:t>
      </w:r>
      <w:r w:rsidR="00B35CB9" w:rsidRPr="00A363D9">
        <w:rPr>
          <w:b/>
          <w:sz w:val="22"/>
          <w:szCs w:val="22"/>
        </w:rPr>
        <w:t>1</w:t>
      </w:r>
      <w:r w:rsidR="00082508" w:rsidRPr="0044103D">
        <w:rPr>
          <w:sz w:val="22"/>
          <w:szCs w:val="22"/>
        </w:rPr>
        <w:t xml:space="preserve"> </w:t>
      </w:r>
      <w:r w:rsidR="0059757E">
        <w:rPr>
          <w:sz w:val="22"/>
          <w:szCs w:val="22"/>
        </w:rPr>
        <w:t>T</w:t>
      </w:r>
      <w:r w:rsidR="00082508" w:rsidRPr="0044103D">
        <w:rPr>
          <w:sz w:val="22"/>
          <w:szCs w:val="22"/>
        </w:rPr>
        <w:t>abel bahan yang akan di uji</w:t>
      </w:r>
      <w:bookmarkEnd w:id="6"/>
    </w:p>
    <w:p w:rsidR="00B56796" w:rsidRDefault="00B56796" w:rsidP="00082508">
      <w:pPr>
        <w:ind w:right="260" w:firstLine="709"/>
        <w:jc w:val="both"/>
        <w:rPr>
          <w:bCs/>
          <w:color w:val="000000"/>
          <w:lang w:val="id-ID"/>
        </w:rPr>
      </w:pPr>
    </w:p>
    <w:tbl>
      <w:tblPr>
        <w:tblW w:w="4810" w:type="dxa"/>
        <w:tblLook w:val="04A0" w:firstRow="1" w:lastRow="0" w:firstColumn="1" w:lastColumn="0" w:noHBand="0" w:noVBand="1"/>
      </w:tblPr>
      <w:tblGrid>
        <w:gridCol w:w="504"/>
        <w:gridCol w:w="1329"/>
        <w:gridCol w:w="992"/>
        <w:gridCol w:w="1053"/>
        <w:gridCol w:w="932"/>
      </w:tblGrid>
      <w:tr w:rsidR="006944FC" w:rsidRPr="00422498" w:rsidTr="00CF5A85">
        <w:trPr>
          <w:trHeight w:val="352"/>
        </w:trPr>
        <w:tc>
          <w:tcPr>
            <w:tcW w:w="504" w:type="dxa"/>
            <w:tcBorders>
              <w:top w:val="single" w:sz="8" w:space="0" w:color="auto"/>
              <w:left w:val="single" w:sz="8" w:space="0" w:color="auto"/>
              <w:bottom w:val="single" w:sz="8" w:space="0" w:color="auto"/>
              <w:right w:val="single" w:sz="8" w:space="0" w:color="auto"/>
            </w:tcBorders>
            <w:shd w:val="clear" w:color="auto" w:fill="BDD6EE" w:themeFill="accent1" w:themeFillTint="66"/>
            <w:noWrap/>
            <w:hideMark/>
          </w:tcPr>
          <w:p w:rsidR="006944FC" w:rsidRPr="00CF5A85" w:rsidRDefault="00082508" w:rsidP="00082508">
            <w:pPr>
              <w:jc w:val="center"/>
              <w:rPr>
                <w:sz w:val="22"/>
                <w:szCs w:val="22"/>
                <w:lang w:eastAsia="id-ID"/>
              </w:rPr>
            </w:pPr>
            <w:r w:rsidRPr="00CF5A85">
              <w:rPr>
                <w:sz w:val="22"/>
                <w:szCs w:val="22"/>
                <w:lang w:eastAsia="id-ID"/>
              </w:rPr>
              <w:t>No</w:t>
            </w:r>
          </w:p>
        </w:tc>
        <w:tc>
          <w:tcPr>
            <w:tcW w:w="1329" w:type="dxa"/>
            <w:tcBorders>
              <w:top w:val="single" w:sz="8" w:space="0" w:color="auto"/>
              <w:left w:val="nil"/>
              <w:bottom w:val="single" w:sz="8" w:space="0" w:color="auto"/>
              <w:right w:val="single" w:sz="8" w:space="0" w:color="auto"/>
            </w:tcBorders>
            <w:shd w:val="clear" w:color="auto" w:fill="BDD6EE" w:themeFill="accent1" w:themeFillTint="66"/>
            <w:hideMark/>
          </w:tcPr>
          <w:p w:rsidR="006944FC" w:rsidRPr="00CF5A85" w:rsidRDefault="00082508" w:rsidP="00082508">
            <w:pPr>
              <w:jc w:val="center"/>
              <w:rPr>
                <w:sz w:val="22"/>
                <w:szCs w:val="22"/>
                <w:lang w:eastAsia="id-ID"/>
              </w:rPr>
            </w:pPr>
            <w:r w:rsidRPr="00CF5A85">
              <w:rPr>
                <w:sz w:val="22"/>
                <w:szCs w:val="22"/>
                <w:lang w:eastAsia="id-ID"/>
              </w:rPr>
              <w:t>Jenis logam</w:t>
            </w:r>
          </w:p>
        </w:tc>
        <w:tc>
          <w:tcPr>
            <w:tcW w:w="992" w:type="dxa"/>
            <w:tcBorders>
              <w:top w:val="single" w:sz="8" w:space="0" w:color="auto"/>
              <w:left w:val="nil"/>
              <w:bottom w:val="single" w:sz="8" w:space="0" w:color="auto"/>
              <w:right w:val="single" w:sz="8" w:space="0" w:color="auto"/>
            </w:tcBorders>
            <w:shd w:val="clear" w:color="auto" w:fill="BDD6EE" w:themeFill="accent1" w:themeFillTint="66"/>
            <w:hideMark/>
          </w:tcPr>
          <w:p w:rsidR="006944FC" w:rsidRPr="00CF5A85" w:rsidRDefault="006944FC" w:rsidP="00082508">
            <w:pPr>
              <w:jc w:val="center"/>
              <w:rPr>
                <w:sz w:val="22"/>
                <w:szCs w:val="22"/>
                <w:lang w:eastAsia="id-ID"/>
              </w:rPr>
            </w:pPr>
            <w:r w:rsidRPr="00CF5A85">
              <w:rPr>
                <w:sz w:val="22"/>
                <w:szCs w:val="22"/>
                <w:lang w:eastAsia="id-ID"/>
              </w:rPr>
              <w:t>Massa benda</w:t>
            </w:r>
          </w:p>
        </w:tc>
        <w:tc>
          <w:tcPr>
            <w:tcW w:w="1053" w:type="dxa"/>
            <w:tcBorders>
              <w:top w:val="single" w:sz="8" w:space="0" w:color="auto"/>
              <w:left w:val="nil"/>
              <w:bottom w:val="single" w:sz="8" w:space="0" w:color="auto"/>
              <w:right w:val="single" w:sz="8" w:space="0" w:color="auto"/>
            </w:tcBorders>
            <w:shd w:val="clear" w:color="auto" w:fill="BDD6EE" w:themeFill="accent1" w:themeFillTint="66"/>
            <w:hideMark/>
          </w:tcPr>
          <w:p w:rsidR="006944FC" w:rsidRPr="00CF5A85" w:rsidRDefault="006944FC" w:rsidP="00082508">
            <w:pPr>
              <w:jc w:val="center"/>
              <w:rPr>
                <w:sz w:val="22"/>
                <w:szCs w:val="22"/>
                <w:lang w:eastAsia="id-ID"/>
              </w:rPr>
            </w:pPr>
            <w:r w:rsidRPr="00CF5A85">
              <w:rPr>
                <w:sz w:val="22"/>
                <w:szCs w:val="22"/>
                <w:lang w:eastAsia="id-ID"/>
              </w:rPr>
              <w:t>Diameter benda</w:t>
            </w:r>
          </w:p>
        </w:tc>
        <w:tc>
          <w:tcPr>
            <w:tcW w:w="932" w:type="dxa"/>
            <w:tcBorders>
              <w:top w:val="single" w:sz="8" w:space="0" w:color="auto"/>
              <w:left w:val="nil"/>
              <w:bottom w:val="single" w:sz="8" w:space="0" w:color="auto"/>
              <w:right w:val="single" w:sz="8" w:space="0" w:color="auto"/>
            </w:tcBorders>
            <w:shd w:val="clear" w:color="auto" w:fill="BDD6EE" w:themeFill="accent1" w:themeFillTint="66"/>
            <w:hideMark/>
          </w:tcPr>
          <w:p w:rsidR="006944FC" w:rsidRPr="00CF5A85" w:rsidRDefault="006944FC" w:rsidP="00082508">
            <w:pPr>
              <w:jc w:val="center"/>
              <w:rPr>
                <w:sz w:val="22"/>
                <w:szCs w:val="22"/>
                <w:lang w:eastAsia="id-ID"/>
              </w:rPr>
            </w:pPr>
            <w:r w:rsidRPr="00CF5A85">
              <w:rPr>
                <w:sz w:val="22"/>
                <w:szCs w:val="22"/>
                <w:lang w:eastAsia="id-ID"/>
              </w:rPr>
              <w:t>Panjang benda</w:t>
            </w:r>
          </w:p>
        </w:tc>
      </w:tr>
      <w:tr w:rsidR="006944FC" w:rsidRPr="00422498" w:rsidTr="006944FC">
        <w:trPr>
          <w:trHeight w:val="590"/>
        </w:trPr>
        <w:tc>
          <w:tcPr>
            <w:tcW w:w="504" w:type="dxa"/>
            <w:tcBorders>
              <w:top w:val="nil"/>
              <w:left w:val="single" w:sz="8" w:space="0" w:color="auto"/>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1</w:t>
            </w:r>
          </w:p>
        </w:tc>
        <w:tc>
          <w:tcPr>
            <w:tcW w:w="1329" w:type="dxa"/>
            <w:tcBorders>
              <w:top w:val="nil"/>
              <w:left w:val="nil"/>
              <w:bottom w:val="single" w:sz="8" w:space="0" w:color="auto"/>
              <w:right w:val="single" w:sz="8" w:space="0" w:color="auto"/>
            </w:tcBorders>
            <w:shd w:val="clear" w:color="auto" w:fill="auto"/>
            <w:noWrap/>
            <w:hideMark/>
          </w:tcPr>
          <w:p w:rsidR="006944FC" w:rsidRPr="009D0D85" w:rsidRDefault="00082508" w:rsidP="00082508">
            <w:pPr>
              <w:jc w:val="center"/>
              <w:rPr>
                <w:color w:val="000000"/>
                <w:sz w:val="22"/>
                <w:szCs w:val="22"/>
                <w:lang w:eastAsia="id-ID"/>
              </w:rPr>
            </w:pPr>
            <w:r w:rsidRPr="009D0D85">
              <w:rPr>
                <w:color w:val="000000"/>
                <w:sz w:val="22"/>
                <w:szCs w:val="22"/>
                <w:lang w:eastAsia="id-ID"/>
              </w:rPr>
              <w:t>Baja karbon aisi 1045</w:t>
            </w:r>
          </w:p>
        </w:tc>
        <w:tc>
          <w:tcPr>
            <w:tcW w:w="992" w:type="dxa"/>
            <w:tcBorders>
              <w:top w:val="nil"/>
              <w:left w:val="nil"/>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67,78 gram</w:t>
            </w:r>
          </w:p>
        </w:tc>
        <w:tc>
          <w:tcPr>
            <w:tcW w:w="1053" w:type="dxa"/>
            <w:tcBorders>
              <w:top w:val="nil"/>
              <w:left w:val="nil"/>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15 mm</w:t>
            </w:r>
          </w:p>
        </w:tc>
        <w:tc>
          <w:tcPr>
            <w:tcW w:w="932" w:type="dxa"/>
            <w:tcBorders>
              <w:top w:val="nil"/>
              <w:left w:val="nil"/>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50 mm</w:t>
            </w:r>
          </w:p>
        </w:tc>
      </w:tr>
      <w:tr w:rsidR="006944FC" w:rsidRPr="00422498" w:rsidTr="006944FC">
        <w:trPr>
          <w:trHeight w:val="683"/>
        </w:trPr>
        <w:tc>
          <w:tcPr>
            <w:tcW w:w="504" w:type="dxa"/>
            <w:tcBorders>
              <w:top w:val="nil"/>
              <w:left w:val="single" w:sz="8" w:space="0" w:color="auto"/>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2</w:t>
            </w:r>
          </w:p>
        </w:tc>
        <w:tc>
          <w:tcPr>
            <w:tcW w:w="1329" w:type="dxa"/>
            <w:tcBorders>
              <w:top w:val="nil"/>
              <w:left w:val="nil"/>
              <w:bottom w:val="single" w:sz="8" w:space="0" w:color="auto"/>
              <w:right w:val="single" w:sz="8" w:space="0" w:color="auto"/>
            </w:tcBorders>
            <w:shd w:val="clear" w:color="auto" w:fill="auto"/>
            <w:noWrap/>
            <w:hideMark/>
          </w:tcPr>
          <w:p w:rsidR="006944FC" w:rsidRPr="009D0D85" w:rsidRDefault="00082508" w:rsidP="00082508">
            <w:pPr>
              <w:jc w:val="center"/>
              <w:rPr>
                <w:color w:val="000000"/>
                <w:sz w:val="22"/>
                <w:szCs w:val="22"/>
                <w:lang w:eastAsia="id-ID"/>
              </w:rPr>
            </w:pPr>
            <w:r w:rsidRPr="009D0D85">
              <w:rPr>
                <w:color w:val="000000"/>
                <w:sz w:val="22"/>
                <w:szCs w:val="22"/>
                <w:lang w:eastAsia="id-ID"/>
              </w:rPr>
              <w:t>Stainless steel aisi 361</w:t>
            </w:r>
          </w:p>
        </w:tc>
        <w:tc>
          <w:tcPr>
            <w:tcW w:w="992" w:type="dxa"/>
            <w:tcBorders>
              <w:top w:val="nil"/>
              <w:left w:val="nil"/>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76,667 gram</w:t>
            </w:r>
          </w:p>
        </w:tc>
        <w:tc>
          <w:tcPr>
            <w:tcW w:w="1053" w:type="dxa"/>
            <w:tcBorders>
              <w:top w:val="nil"/>
              <w:left w:val="nil"/>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30 mm</w:t>
            </w:r>
          </w:p>
        </w:tc>
        <w:tc>
          <w:tcPr>
            <w:tcW w:w="932" w:type="dxa"/>
            <w:tcBorders>
              <w:top w:val="nil"/>
              <w:left w:val="nil"/>
              <w:bottom w:val="single" w:sz="8" w:space="0" w:color="auto"/>
              <w:right w:val="single" w:sz="8" w:space="0" w:color="auto"/>
            </w:tcBorders>
            <w:shd w:val="clear" w:color="auto" w:fill="auto"/>
            <w:noWrap/>
            <w:hideMark/>
          </w:tcPr>
          <w:p w:rsidR="006944FC" w:rsidRPr="009D0D85" w:rsidRDefault="006944FC" w:rsidP="00082508">
            <w:pPr>
              <w:jc w:val="center"/>
              <w:rPr>
                <w:color w:val="000000"/>
                <w:sz w:val="22"/>
                <w:szCs w:val="22"/>
                <w:lang w:eastAsia="id-ID"/>
              </w:rPr>
            </w:pPr>
            <w:r w:rsidRPr="009D0D85">
              <w:rPr>
                <w:color w:val="000000"/>
                <w:sz w:val="22"/>
                <w:szCs w:val="22"/>
                <w:lang w:eastAsia="id-ID"/>
              </w:rPr>
              <w:t>40 mm</w:t>
            </w:r>
          </w:p>
        </w:tc>
      </w:tr>
    </w:tbl>
    <w:p w:rsidR="00195B6E" w:rsidRDefault="00195B6E" w:rsidP="00082508">
      <w:pPr>
        <w:pStyle w:val="tabel"/>
        <w:spacing w:after="0" w:line="240" w:lineRule="auto"/>
        <w:rPr>
          <w:b/>
          <w:sz w:val="22"/>
          <w:szCs w:val="22"/>
        </w:rPr>
      </w:pPr>
      <w:bookmarkStart w:id="7" w:name="_Toc55943037"/>
    </w:p>
    <w:p w:rsidR="003F2765" w:rsidRPr="00A363D9" w:rsidRDefault="00195B6E" w:rsidP="00082508">
      <w:pPr>
        <w:pStyle w:val="tabel"/>
        <w:spacing w:after="0" w:line="240" w:lineRule="auto"/>
        <w:rPr>
          <w:sz w:val="22"/>
          <w:szCs w:val="22"/>
        </w:rPr>
      </w:pPr>
      <w:r>
        <w:rPr>
          <w:b/>
          <w:sz w:val="22"/>
          <w:szCs w:val="22"/>
        </w:rPr>
        <w:lastRenderedPageBreak/>
        <w:t xml:space="preserve">Tabel </w:t>
      </w:r>
      <w:r w:rsidR="0059757E" w:rsidRPr="00A363D9">
        <w:rPr>
          <w:b/>
          <w:sz w:val="22"/>
          <w:szCs w:val="22"/>
        </w:rPr>
        <w:t>2</w:t>
      </w:r>
      <w:r w:rsidR="0059757E" w:rsidRPr="00A363D9">
        <w:rPr>
          <w:sz w:val="22"/>
          <w:szCs w:val="22"/>
        </w:rPr>
        <w:t xml:space="preserve"> </w:t>
      </w:r>
      <w:bookmarkEnd w:id="7"/>
      <w:r w:rsidR="0059757E" w:rsidRPr="00A363D9">
        <w:rPr>
          <w:sz w:val="22"/>
          <w:szCs w:val="22"/>
        </w:rPr>
        <w:t>Skenario Percobaan</w:t>
      </w:r>
    </w:p>
    <w:p w:rsidR="005F2D6B" w:rsidRDefault="005F2D6B" w:rsidP="00082508">
      <w:pPr>
        <w:pStyle w:val="tabel"/>
        <w:spacing w:after="0" w:line="240" w:lineRule="auto"/>
        <w:rPr>
          <w:bCs/>
          <w:color w:val="000000"/>
        </w:rPr>
      </w:pPr>
    </w:p>
    <w:tbl>
      <w:tblPr>
        <w:tblW w:w="4519" w:type="dxa"/>
        <w:tblInd w:w="-147" w:type="dxa"/>
        <w:tblLayout w:type="fixed"/>
        <w:tblLook w:val="04A0" w:firstRow="1" w:lastRow="0" w:firstColumn="1" w:lastColumn="0" w:noHBand="0" w:noVBand="1"/>
      </w:tblPr>
      <w:tblGrid>
        <w:gridCol w:w="562"/>
        <w:gridCol w:w="998"/>
        <w:gridCol w:w="567"/>
        <w:gridCol w:w="850"/>
        <w:gridCol w:w="753"/>
        <w:gridCol w:w="789"/>
      </w:tblGrid>
      <w:tr w:rsidR="006944FC" w:rsidRPr="006944FC" w:rsidTr="00CF5A85">
        <w:trPr>
          <w:trHeight w:val="303"/>
        </w:trPr>
        <w:tc>
          <w:tcPr>
            <w:tcW w:w="562"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6944FC" w:rsidRPr="006944FC" w:rsidRDefault="00082508" w:rsidP="00082508">
            <w:pPr>
              <w:rPr>
                <w:color w:val="000000"/>
                <w:sz w:val="18"/>
                <w:szCs w:val="18"/>
                <w:lang w:val="id-ID" w:eastAsia="id-ID"/>
              </w:rPr>
            </w:pPr>
            <w:r w:rsidRPr="006944FC">
              <w:rPr>
                <w:color w:val="000000"/>
                <w:sz w:val="18"/>
                <w:szCs w:val="18"/>
                <w:lang w:val="id-ID" w:eastAsia="id-ID"/>
              </w:rPr>
              <w:t>No</w:t>
            </w:r>
          </w:p>
        </w:tc>
        <w:tc>
          <w:tcPr>
            <w:tcW w:w="998"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6944FC" w:rsidRPr="006944FC" w:rsidRDefault="00082508" w:rsidP="00082508">
            <w:pPr>
              <w:rPr>
                <w:color w:val="000000"/>
                <w:sz w:val="18"/>
                <w:szCs w:val="18"/>
                <w:lang w:val="id-ID" w:eastAsia="id-ID"/>
              </w:rPr>
            </w:pPr>
            <w:r w:rsidRPr="006944FC">
              <w:rPr>
                <w:color w:val="000000"/>
                <w:sz w:val="18"/>
                <w:szCs w:val="18"/>
                <w:lang w:val="id-ID" w:eastAsia="id-ID"/>
              </w:rPr>
              <w:t>Material pengujian</w:t>
            </w:r>
          </w:p>
        </w:tc>
        <w:tc>
          <w:tcPr>
            <w:tcW w:w="2959" w:type="dxa"/>
            <w:gridSpan w:val="4"/>
            <w:tcBorders>
              <w:top w:val="single" w:sz="4" w:space="0" w:color="auto"/>
              <w:left w:val="nil"/>
              <w:bottom w:val="single" w:sz="4" w:space="0" w:color="auto"/>
              <w:right w:val="single" w:sz="4" w:space="0" w:color="auto"/>
            </w:tcBorders>
            <w:shd w:val="clear" w:color="000000" w:fill="9BC2E6"/>
            <w:noWrap/>
            <w:vAlign w:val="center"/>
            <w:hideMark/>
          </w:tcPr>
          <w:p w:rsidR="006944FC" w:rsidRPr="006944FC" w:rsidRDefault="00082508" w:rsidP="00082508">
            <w:pPr>
              <w:rPr>
                <w:color w:val="000000"/>
                <w:sz w:val="18"/>
                <w:szCs w:val="18"/>
                <w:lang w:val="id-ID" w:eastAsia="id-ID"/>
              </w:rPr>
            </w:pPr>
            <w:r w:rsidRPr="006944FC">
              <w:rPr>
                <w:color w:val="000000"/>
                <w:sz w:val="18"/>
                <w:szCs w:val="18"/>
                <w:lang w:val="id-ID" w:eastAsia="id-ID"/>
              </w:rPr>
              <w:t>Data uji</w:t>
            </w:r>
          </w:p>
        </w:tc>
      </w:tr>
      <w:tr w:rsidR="006944FC" w:rsidRPr="006944FC" w:rsidTr="00CF5A85">
        <w:trPr>
          <w:trHeight w:val="56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6944FC" w:rsidRPr="006944FC" w:rsidRDefault="006944FC" w:rsidP="00082508">
            <w:pPr>
              <w:rPr>
                <w:color w:val="000000"/>
                <w:sz w:val="18"/>
                <w:szCs w:val="18"/>
                <w:lang w:val="id-ID" w:eastAsia="id-ID"/>
              </w:rPr>
            </w:pPr>
          </w:p>
        </w:tc>
        <w:tc>
          <w:tcPr>
            <w:tcW w:w="998" w:type="dxa"/>
            <w:vMerge/>
            <w:tcBorders>
              <w:top w:val="single" w:sz="4" w:space="0" w:color="auto"/>
              <w:left w:val="single" w:sz="4" w:space="0" w:color="auto"/>
              <w:bottom w:val="single" w:sz="4" w:space="0" w:color="auto"/>
              <w:right w:val="single" w:sz="4" w:space="0" w:color="auto"/>
            </w:tcBorders>
            <w:vAlign w:val="center"/>
            <w:hideMark/>
          </w:tcPr>
          <w:p w:rsidR="006944FC" w:rsidRPr="006944FC" w:rsidRDefault="006944FC" w:rsidP="00082508">
            <w:pPr>
              <w:rPr>
                <w:color w:val="000000"/>
                <w:sz w:val="18"/>
                <w:szCs w:val="18"/>
                <w:lang w:val="id-ID" w:eastAsia="id-ID"/>
              </w:rPr>
            </w:pPr>
          </w:p>
        </w:tc>
        <w:tc>
          <w:tcPr>
            <w:tcW w:w="567" w:type="dxa"/>
            <w:tcBorders>
              <w:top w:val="nil"/>
              <w:left w:val="nil"/>
              <w:bottom w:val="single" w:sz="4" w:space="0" w:color="auto"/>
              <w:right w:val="single" w:sz="4" w:space="0" w:color="auto"/>
            </w:tcBorders>
            <w:shd w:val="clear" w:color="000000" w:fill="9BC2E6"/>
            <w:vAlign w:val="center"/>
            <w:hideMark/>
          </w:tcPr>
          <w:p w:rsidR="006944FC" w:rsidRPr="006944FC" w:rsidRDefault="00082508" w:rsidP="00082508">
            <w:pPr>
              <w:rPr>
                <w:color w:val="000000"/>
                <w:sz w:val="18"/>
                <w:szCs w:val="18"/>
                <w:lang w:val="id-ID" w:eastAsia="id-ID"/>
              </w:rPr>
            </w:pPr>
            <w:r>
              <w:rPr>
                <w:color w:val="000000"/>
                <w:sz w:val="18"/>
                <w:szCs w:val="18"/>
                <w:lang w:val="id-ID" w:eastAsia="id-ID"/>
              </w:rPr>
              <w:t>Volt</w:t>
            </w:r>
            <w:r w:rsidR="006944FC" w:rsidRPr="006944FC">
              <w:rPr>
                <w:color w:val="000000"/>
                <w:sz w:val="18"/>
                <w:szCs w:val="18"/>
                <w:lang w:val="id-ID" w:eastAsia="id-ID"/>
              </w:rPr>
              <w:t xml:space="preserve"> (v)</w:t>
            </w:r>
          </w:p>
        </w:tc>
        <w:tc>
          <w:tcPr>
            <w:tcW w:w="850" w:type="dxa"/>
            <w:tcBorders>
              <w:top w:val="nil"/>
              <w:left w:val="nil"/>
              <w:bottom w:val="single" w:sz="4" w:space="0" w:color="auto"/>
              <w:right w:val="single" w:sz="4" w:space="0" w:color="auto"/>
            </w:tcBorders>
            <w:shd w:val="clear" w:color="000000" w:fill="9BC2E6"/>
            <w:vAlign w:val="center"/>
            <w:hideMark/>
          </w:tcPr>
          <w:p w:rsidR="006944FC" w:rsidRPr="006944FC" w:rsidRDefault="00082508" w:rsidP="00082508">
            <w:pPr>
              <w:rPr>
                <w:color w:val="000000"/>
                <w:sz w:val="18"/>
                <w:szCs w:val="18"/>
                <w:lang w:val="id-ID" w:eastAsia="id-ID"/>
              </w:rPr>
            </w:pPr>
            <w:r w:rsidRPr="006944FC">
              <w:rPr>
                <w:color w:val="000000"/>
                <w:sz w:val="18"/>
                <w:szCs w:val="18"/>
                <w:lang w:val="id-ID" w:eastAsia="id-ID"/>
              </w:rPr>
              <w:t>Ampere (a)</w:t>
            </w:r>
          </w:p>
        </w:tc>
        <w:tc>
          <w:tcPr>
            <w:tcW w:w="753" w:type="dxa"/>
            <w:tcBorders>
              <w:top w:val="nil"/>
              <w:left w:val="nil"/>
              <w:bottom w:val="single" w:sz="4" w:space="0" w:color="auto"/>
              <w:right w:val="single" w:sz="4" w:space="0" w:color="auto"/>
            </w:tcBorders>
            <w:shd w:val="clear" w:color="000000" w:fill="9BC2E6"/>
            <w:vAlign w:val="center"/>
            <w:hideMark/>
          </w:tcPr>
          <w:p w:rsidR="006944FC" w:rsidRPr="006944FC" w:rsidRDefault="00082508" w:rsidP="00082508">
            <w:pPr>
              <w:rPr>
                <w:color w:val="000000"/>
                <w:sz w:val="18"/>
                <w:szCs w:val="18"/>
                <w:lang w:val="id-ID" w:eastAsia="id-ID"/>
              </w:rPr>
            </w:pPr>
            <w:r w:rsidRPr="006944FC">
              <w:rPr>
                <w:color w:val="000000"/>
                <w:sz w:val="18"/>
                <w:szCs w:val="18"/>
                <w:lang w:val="id-ID" w:eastAsia="id-ID"/>
              </w:rPr>
              <w:t>Temperature (t)</w:t>
            </w:r>
          </w:p>
        </w:tc>
        <w:tc>
          <w:tcPr>
            <w:tcW w:w="789" w:type="dxa"/>
            <w:tcBorders>
              <w:top w:val="nil"/>
              <w:left w:val="nil"/>
              <w:bottom w:val="single" w:sz="4" w:space="0" w:color="auto"/>
              <w:right w:val="single" w:sz="4" w:space="0" w:color="auto"/>
            </w:tcBorders>
            <w:shd w:val="clear" w:color="000000" w:fill="9BC2E6"/>
            <w:vAlign w:val="center"/>
            <w:hideMark/>
          </w:tcPr>
          <w:p w:rsidR="006944FC" w:rsidRPr="006944FC" w:rsidRDefault="00082508" w:rsidP="00082508">
            <w:pPr>
              <w:rPr>
                <w:color w:val="000000"/>
                <w:sz w:val="18"/>
                <w:szCs w:val="18"/>
                <w:lang w:val="id-ID" w:eastAsia="id-ID"/>
              </w:rPr>
            </w:pPr>
            <w:r w:rsidRPr="006944FC">
              <w:rPr>
                <w:color w:val="000000"/>
                <w:sz w:val="18"/>
                <w:szCs w:val="18"/>
                <w:lang w:val="id-ID" w:eastAsia="id-ID"/>
              </w:rPr>
              <w:t>Waktu (s)</w:t>
            </w:r>
          </w:p>
        </w:tc>
      </w:tr>
      <w:tr w:rsidR="006944FC" w:rsidRPr="006944FC" w:rsidTr="00CF5A85">
        <w:trPr>
          <w:trHeight w:val="604"/>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1</w:t>
            </w:r>
          </w:p>
        </w:tc>
        <w:tc>
          <w:tcPr>
            <w:tcW w:w="998" w:type="dxa"/>
            <w:tcBorders>
              <w:top w:val="nil"/>
              <w:left w:val="nil"/>
              <w:bottom w:val="single" w:sz="4" w:space="0" w:color="auto"/>
              <w:right w:val="single" w:sz="4" w:space="0" w:color="auto"/>
            </w:tcBorders>
            <w:shd w:val="clear" w:color="auto" w:fill="auto"/>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 xml:space="preserve">Baja </w:t>
            </w:r>
            <w:r w:rsidR="00082508" w:rsidRPr="006944FC">
              <w:rPr>
                <w:color w:val="000000"/>
                <w:sz w:val="18"/>
                <w:szCs w:val="18"/>
                <w:lang w:val="id-ID" w:eastAsia="id-ID"/>
              </w:rPr>
              <w:t>karbon aisi 1045</w:t>
            </w:r>
          </w:p>
        </w:tc>
        <w:tc>
          <w:tcPr>
            <w:tcW w:w="567" w:type="dxa"/>
            <w:tcBorders>
              <w:top w:val="nil"/>
              <w:left w:val="nil"/>
              <w:bottom w:val="single" w:sz="4" w:space="0" w:color="auto"/>
              <w:right w:val="single" w:sz="4" w:space="0" w:color="auto"/>
            </w:tcBorders>
            <w:shd w:val="clear" w:color="auto" w:fill="auto"/>
            <w:noWrap/>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25,4</w:t>
            </w:r>
          </w:p>
        </w:tc>
        <w:tc>
          <w:tcPr>
            <w:tcW w:w="850" w:type="dxa"/>
            <w:tcBorders>
              <w:top w:val="nil"/>
              <w:left w:val="nil"/>
              <w:bottom w:val="single" w:sz="4" w:space="0" w:color="auto"/>
              <w:right w:val="single" w:sz="4" w:space="0" w:color="auto"/>
            </w:tcBorders>
            <w:shd w:val="clear" w:color="auto" w:fill="auto"/>
            <w:noWrap/>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31,5</w:t>
            </w:r>
          </w:p>
        </w:tc>
        <w:tc>
          <w:tcPr>
            <w:tcW w:w="753" w:type="dxa"/>
            <w:tcBorders>
              <w:top w:val="nil"/>
              <w:left w:val="nil"/>
              <w:bottom w:val="single" w:sz="4" w:space="0" w:color="auto"/>
              <w:right w:val="single" w:sz="4" w:space="0" w:color="auto"/>
            </w:tcBorders>
            <w:shd w:val="clear" w:color="auto" w:fill="auto"/>
            <w:noWrap/>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500</w:t>
            </w:r>
          </w:p>
        </w:tc>
        <w:tc>
          <w:tcPr>
            <w:tcW w:w="789" w:type="dxa"/>
            <w:tcBorders>
              <w:top w:val="nil"/>
              <w:left w:val="nil"/>
              <w:bottom w:val="single" w:sz="4" w:space="0" w:color="auto"/>
              <w:right w:val="single" w:sz="4" w:space="0" w:color="auto"/>
            </w:tcBorders>
            <w:shd w:val="clear" w:color="auto" w:fill="auto"/>
            <w:noWrap/>
            <w:vAlign w:val="center"/>
            <w:hideMark/>
          </w:tcPr>
          <w:p w:rsidR="006944FC" w:rsidRPr="006944FC" w:rsidRDefault="0006660D" w:rsidP="0006660D">
            <w:pPr>
              <w:rPr>
                <w:color w:val="000000"/>
                <w:sz w:val="18"/>
                <w:szCs w:val="18"/>
                <w:lang w:val="id-ID" w:eastAsia="id-ID"/>
              </w:rPr>
            </w:pPr>
            <w:r>
              <w:rPr>
                <w:color w:val="000000"/>
                <w:sz w:val="18"/>
                <w:szCs w:val="18"/>
                <w:lang w:val="id-ID" w:eastAsia="id-ID"/>
              </w:rPr>
              <w:t>244,</w:t>
            </w:r>
            <w:r w:rsidR="006944FC" w:rsidRPr="006944FC">
              <w:rPr>
                <w:color w:val="000000"/>
                <w:sz w:val="18"/>
                <w:szCs w:val="18"/>
                <w:lang w:val="id-ID" w:eastAsia="id-ID"/>
              </w:rPr>
              <w:t>67</w:t>
            </w:r>
          </w:p>
        </w:tc>
      </w:tr>
      <w:tr w:rsidR="006944FC" w:rsidRPr="006944FC" w:rsidTr="00CF5A85">
        <w:trPr>
          <w:trHeight w:val="623"/>
        </w:trPr>
        <w:tc>
          <w:tcPr>
            <w:tcW w:w="562" w:type="dxa"/>
            <w:vMerge/>
            <w:tcBorders>
              <w:top w:val="nil"/>
              <w:left w:val="single" w:sz="4" w:space="0" w:color="auto"/>
              <w:bottom w:val="single" w:sz="4" w:space="0" w:color="auto"/>
              <w:right w:val="single" w:sz="4" w:space="0" w:color="auto"/>
            </w:tcBorders>
            <w:vAlign w:val="center"/>
            <w:hideMark/>
          </w:tcPr>
          <w:p w:rsidR="006944FC" w:rsidRPr="006944FC" w:rsidRDefault="006944FC" w:rsidP="00082508">
            <w:pPr>
              <w:rPr>
                <w:color w:val="000000"/>
                <w:sz w:val="18"/>
                <w:szCs w:val="18"/>
                <w:lang w:val="id-ID" w:eastAsia="id-ID"/>
              </w:rPr>
            </w:pPr>
          </w:p>
        </w:tc>
        <w:tc>
          <w:tcPr>
            <w:tcW w:w="998" w:type="dxa"/>
            <w:tcBorders>
              <w:top w:val="nil"/>
              <w:left w:val="nil"/>
              <w:bottom w:val="single" w:sz="4" w:space="0" w:color="auto"/>
              <w:right w:val="single" w:sz="4" w:space="0" w:color="auto"/>
            </w:tcBorders>
            <w:shd w:val="clear" w:color="auto" w:fill="auto"/>
            <w:vAlign w:val="center"/>
            <w:hideMark/>
          </w:tcPr>
          <w:p w:rsidR="006944FC" w:rsidRPr="006944FC" w:rsidRDefault="00082508" w:rsidP="00082508">
            <w:pPr>
              <w:rPr>
                <w:color w:val="000000"/>
                <w:sz w:val="18"/>
                <w:szCs w:val="18"/>
                <w:lang w:val="id-ID" w:eastAsia="id-ID"/>
              </w:rPr>
            </w:pPr>
            <w:r w:rsidRPr="006944FC">
              <w:rPr>
                <w:color w:val="000000"/>
                <w:sz w:val="18"/>
                <w:szCs w:val="18"/>
                <w:lang w:val="id-ID" w:eastAsia="id-ID"/>
              </w:rPr>
              <w:t>Stainless steel aisi 316</w:t>
            </w:r>
          </w:p>
        </w:tc>
        <w:tc>
          <w:tcPr>
            <w:tcW w:w="567" w:type="dxa"/>
            <w:tcBorders>
              <w:top w:val="nil"/>
              <w:left w:val="nil"/>
              <w:bottom w:val="single" w:sz="4" w:space="0" w:color="auto"/>
              <w:right w:val="single" w:sz="4" w:space="0" w:color="auto"/>
            </w:tcBorders>
            <w:shd w:val="clear" w:color="auto" w:fill="auto"/>
            <w:noWrap/>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25,1</w:t>
            </w:r>
          </w:p>
        </w:tc>
        <w:tc>
          <w:tcPr>
            <w:tcW w:w="850" w:type="dxa"/>
            <w:tcBorders>
              <w:top w:val="nil"/>
              <w:left w:val="nil"/>
              <w:bottom w:val="single" w:sz="4" w:space="0" w:color="auto"/>
              <w:right w:val="single" w:sz="4" w:space="0" w:color="auto"/>
            </w:tcBorders>
            <w:shd w:val="clear" w:color="auto" w:fill="auto"/>
            <w:noWrap/>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14,9</w:t>
            </w:r>
          </w:p>
        </w:tc>
        <w:tc>
          <w:tcPr>
            <w:tcW w:w="753" w:type="dxa"/>
            <w:tcBorders>
              <w:top w:val="nil"/>
              <w:left w:val="nil"/>
              <w:bottom w:val="single" w:sz="4" w:space="0" w:color="auto"/>
              <w:right w:val="single" w:sz="4" w:space="0" w:color="auto"/>
            </w:tcBorders>
            <w:shd w:val="clear" w:color="auto" w:fill="auto"/>
            <w:noWrap/>
            <w:vAlign w:val="center"/>
            <w:hideMark/>
          </w:tcPr>
          <w:p w:rsidR="006944FC" w:rsidRPr="006944FC" w:rsidRDefault="006944FC" w:rsidP="00082508">
            <w:pPr>
              <w:rPr>
                <w:color w:val="000000"/>
                <w:sz w:val="18"/>
                <w:szCs w:val="18"/>
                <w:lang w:val="id-ID" w:eastAsia="id-ID"/>
              </w:rPr>
            </w:pPr>
            <w:r w:rsidRPr="006944FC">
              <w:rPr>
                <w:color w:val="000000"/>
                <w:sz w:val="18"/>
                <w:szCs w:val="18"/>
                <w:lang w:val="id-ID" w:eastAsia="id-ID"/>
              </w:rPr>
              <w:t>275</w:t>
            </w:r>
          </w:p>
        </w:tc>
        <w:tc>
          <w:tcPr>
            <w:tcW w:w="789" w:type="dxa"/>
            <w:tcBorders>
              <w:top w:val="nil"/>
              <w:left w:val="nil"/>
              <w:bottom w:val="single" w:sz="4" w:space="0" w:color="auto"/>
              <w:right w:val="single" w:sz="4" w:space="0" w:color="auto"/>
            </w:tcBorders>
            <w:shd w:val="clear" w:color="auto" w:fill="auto"/>
            <w:noWrap/>
            <w:vAlign w:val="center"/>
            <w:hideMark/>
          </w:tcPr>
          <w:p w:rsidR="006944FC" w:rsidRPr="006944FC" w:rsidRDefault="0006660D" w:rsidP="00082508">
            <w:pPr>
              <w:rPr>
                <w:color w:val="000000"/>
                <w:sz w:val="18"/>
                <w:szCs w:val="18"/>
                <w:lang w:val="id-ID" w:eastAsia="id-ID"/>
              </w:rPr>
            </w:pPr>
            <w:r>
              <w:rPr>
                <w:color w:val="000000"/>
                <w:sz w:val="18"/>
                <w:szCs w:val="18"/>
                <w:lang w:val="id-ID" w:eastAsia="id-ID"/>
              </w:rPr>
              <w:t>493,3</w:t>
            </w:r>
          </w:p>
        </w:tc>
      </w:tr>
    </w:tbl>
    <w:p w:rsidR="00584EA1" w:rsidRDefault="00584EA1" w:rsidP="00082508">
      <w:pPr>
        <w:ind w:right="260"/>
        <w:jc w:val="both"/>
        <w:rPr>
          <w:bCs/>
          <w:color w:val="000000"/>
          <w:szCs w:val="24"/>
          <w:lang w:val="id-ID"/>
        </w:rPr>
      </w:pPr>
    </w:p>
    <w:p w:rsidR="00584EA1" w:rsidRDefault="00584EA1" w:rsidP="00082508">
      <w:pPr>
        <w:ind w:right="260" w:firstLine="709"/>
        <w:jc w:val="both"/>
        <w:rPr>
          <w:bCs/>
          <w:color w:val="000000"/>
          <w:sz w:val="22"/>
          <w:szCs w:val="22"/>
        </w:rPr>
      </w:pPr>
      <w:r w:rsidRPr="003F2765">
        <w:rPr>
          <w:bCs/>
          <w:color w:val="000000"/>
          <w:sz w:val="22"/>
          <w:szCs w:val="22"/>
        </w:rPr>
        <w:t>Pada variasi di atas untuk mengetahui seberapa besar medan magnet yang akan di alami oleh  media yang akan di panas kan.</w:t>
      </w:r>
    </w:p>
    <w:p w:rsidR="003F2765" w:rsidRPr="003F2765" w:rsidRDefault="003F2765" w:rsidP="00082508">
      <w:pPr>
        <w:ind w:right="260" w:firstLine="709"/>
        <w:jc w:val="both"/>
        <w:rPr>
          <w:bCs/>
          <w:color w:val="000000"/>
          <w:sz w:val="22"/>
          <w:szCs w:val="22"/>
        </w:rPr>
      </w:pPr>
    </w:p>
    <w:p w:rsidR="00584EA1" w:rsidRDefault="00377B62" w:rsidP="00082508">
      <w:pPr>
        <w:ind w:right="260"/>
        <w:jc w:val="center"/>
        <w:rPr>
          <w:bCs/>
          <w:color w:val="000000"/>
          <w:szCs w:val="24"/>
          <w:lang w:val="id-ID"/>
        </w:rPr>
      </w:pPr>
      <w:r>
        <w:rPr>
          <w:noProof/>
          <w:lang w:val="id-ID" w:eastAsia="id-ID"/>
        </w:rPr>
        <w:drawing>
          <wp:inline distT="0" distB="0" distL="0" distR="0" wp14:anchorId="5310C1FC" wp14:editId="44EED50F">
            <wp:extent cx="1819695" cy="24193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14532" cy="2545439"/>
                    </a:xfrm>
                    <a:prstGeom prst="rect">
                      <a:avLst/>
                    </a:prstGeom>
                  </pic:spPr>
                </pic:pic>
              </a:graphicData>
            </a:graphic>
          </wp:inline>
        </w:drawing>
      </w:r>
    </w:p>
    <w:p w:rsidR="0006660D" w:rsidRDefault="0006660D" w:rsidP="00082508">
      <w:pPr>
        <w:ind w:right="260"/>
        <w:jc w:val="center"/>
        <w:rPr>
          <w:bCs/>
          <w:color w:val="000000"/>
          <w:szCs w:val="24"/>
          <w:lang w:val="id-ID"/>
        </w:rPr>
      </w:pPr>
    </w:p>
    <w:p w:rsidR="00584EA1" w:rsidRDefault="00195B6E" w:rsidP="00082508">
      <w:pPr>
        <w:pStyle w:val="gambar1"/>
        <w:rPr>
          <w:b w:val="0"/>
          <w:lang w:eastAsia="id-ID"/>
        </w:rPr>
      </w:pPr>
      <w:bookmarkStart w:id="8" w:name="_Toc61250155"/>
      <w:r>
        <w:rPr>
          <w:lang w:eastAsia="id-ID"/>
        </w:rPr>
        <w:t>Gambar 8</w:t>
      </w:r>
      <w:r w:rsidR="00082508" w:rsidRPr="0044103D">
        <w:rPr>
          <w:b w:val="0"/>
          <w:lang w:eastAsia="id-ID"/>
        </w:rPr>
        <w:t xml:space="preserve"> set up skenario </w:t>
      </w:r>
      <w:bookmarkEnd w:id="8"/>
    </w:p>
    <w:p w:rsidR="0059757E" w:rsidRPr="0044103D" w:rsidRDefault="0059757E" w:rsidP="0059757E">
      <w:pPr>
        <w:pStyle w:val="gambar1"/>
        <w:rPr>
          <w:b w:val="0"/>
          <w:lang w:eastAsia="id-ID"/>
        </w:rPr>
      </w:pPr>
    </w:p>
    <w:p w:rsidR="00584EA1" w:rsidRPr="00584EA1" w:rsidRDefault="00584EA1" w:rsidP="0059757E">
      <w:pPr>
        <w:ind w:right="260"/>
        <w:jc w:val="both"/>
        <w:rPr>
          <w:bCs/>
          <w:color w:val="000000"/>
          <w:szCs w:val="24"/>
          <w:lang w:val="id-ID"/>
        </w:rPr>
      </w:pPr>
      <w:r>
        <w:rPr>
          <w:bCs/>
          <w:color w:val="000000"/>
          <w:szCs w:val="24"/>
          <w:lang w:val="id-ID"/>
        </w:rPr>
        <w:t>Gambar diatas merupakan set up alat pada peroses pengujian pada setiap skenario pengujian.</w:t>
      </w:r>
    </w:p>
    <w:p w:rsidR="00584EA1" w:rsidRPr="006E2563" w:rsidRDefault="00584EA1" w:rsidP="00082508">
      <w:pPr>
        <w:jc w:val="both"/>
        <w:rPr>
          <w:b/>
          <w:spacing w:val="-7"/>
          <w:sz w:val="22"/>
          <w:szCs w:val="22"/>
          <w:lang w:val="id-ID"/>
        </w:rPr>
      </w:pPr>
    </w:p>
    <w:p w:rsidR="00DE127B" w:rsidRDefault="00C36A69" w:rsidP="00082508">
      <w:pPr>
        <w:jc w:val="both"/>
        <w:rPr>
          <w:b/>
          <w:spacing w:val="-7"/>
          <w:sz w:val="22"/>
          <w:szCs w:val="22"/>
          <w:lang w:val="id-ID"/>
        </w:rPr>
      </w:pPr>
      <w:r w:rsidRPr="00F562F0">
        <w:rPr>
          <w:b/>
          <w:spacing w:val="-7"/>
          <w:sz w:val="22"/>
          <w:szCs w:val="22"/>
          <w:lang w:val="id-ID"/>
        </w:rPr>
        <w:t>4  HASIL DAN PEMBAHASAN</w:t>
      </w:r>
    </w:p>
    <w:p w:rsidR="003D3E59" w:rsidRPr="00F562F0" w:rsidRDefault="0047544B" w:rsidP="00082508">
      <w:pPr>
        <w:ind w:firstLine="709"/>
        <w:jc w:val="both"/>
        <w:rPr>
          <w:spacing w:val="-7"/>
          <w:sz w:val="22"/>
          <w:szCs w:val="22"/>
          <w:lang w:val="id-ID"/>
        </w:rPr>
      </w:pPr>
      <w:r w:rsidRPr="00F562F0">
        <w:rPr>
          <w:spacing w:val="-7"/>
          <w:sz w:val="22"/>
          <w:szCs w:val="22"/>
          <w:lang w:val="id-ID"/>
        </w:rPr>
        <w:t xml:space="preserve">Proses pengambilan data kali ini menggunakan </w:t>
      </w:r>
      <w:r w:rsidR="003D3E59" w:rsidRPr="00F562F0">
        <w:rPr>
          <w:spacing w:val="-7"/>
          <w:sz w:val="22"/>
          <w:szCs w:val="22"/>
          <w:lang w:val="id-ID"/>
        </w:rPr>
        <w:t xml:space="preserve">2 material uji dan 3 </w:t>
      </w:r>
      <w:r w:rsidR="00F578BF">
        <w:rPr>
          <w:spacing w:val="-7"/>
          <w:sz w:val="22"/>
          <w:szCs w:val="22"/>
          <w:lang w:val="id-ID"/>
        </w:rPr>
        <w:t>koil</w:t>
      </w:r>
      <w:r w:rsidR="003D3E59" w:rsidRPr="00F562F0">
        <w:rPr>
          <w:spacing w:val="-7"/>
          <w:sz w:val="22"/>
          <w:szCs w:val="22"/>
          <w:lang w:val="id-ID"/>
        </w:rPr>
        <w:t xml:space="preserve"> pemanas untuk mengetahui kinerja alat induksi heater kali ini berikut hasil pengujian di setiap skenario percobaan.</w:t>
      </w:r>
    </w:p>
    <w:p w:rsidR="00694A30" w:rsidRPr="00F562F0" w:rsidRDefault="00694A30" w:rsidP="00082508">
      <w:pPr>
        <w:jc w:val="both"/>
        <w:rPr>
          <w:sz w:val="22"/>
          <w:szCs w:val="22"/>
        </w:rPr>
      </w:pPr>
    </w:p>
    <w:p w:rsidR="0058385C" w:rsidRDefault="009275C3" w:rsidP="00082508">
      <w:pPr>
        <w:jc w:val="both"/>
        <w:rPr>
          <w:b/>
          <w:spacing w:val="-7"/>
          <w:sz w:val="22"/>
          <w:szCs w:val="22"/>
          <w:lang w:val="id-ID"/>
        </w:rPr>
      </w:pPr>
      <w:r w:rsidRPr="00F562F0">
        <w:rPr>
          <w:b/>
          <w:spacing w:val="-7"/>
          <w:sz w:val="22"/>
          <w:szCs w:val="22"/>
          <w:lang w:val="id-ID"/>
        </w:rPr>
        <w:t xml:space="preserve"> </w:t>
      </w:r>
      <w:r w:rsidR="00021297" w:rsidRPr="00F562F0">
        <w:rPr>
          <w:b/>
          <w:spacing w:val="-7"/>
          <w:sz w:val="22"/>
          <w:szCs w:val="22"/>
          <w:lang w:val="id-ID"/>
        </w:rPr>
        <w:t xml:space="preserve">4.1 </w:t>
      </w:r>
      <w:r w:rsidR="0059757E" w:rsidRPr="00C36A69">
        <w:rPr>
          <w:b/>
          <w:i/>
          <w:spacing w:val="-7"/>
          <w:sz w:val="22"/>
          <w:szCs w:val="22"/>
          <w:lang w:val="id-ID"/>
        </w:rPr>
        <w:t xml:space="preserve">Induction </w:t>
      </w:r>
      <w:r w:rsidR="00021297" w:rsidRPr="00C36A69">
        <w:rPr>
          <w:b/>
          <w:i/>
          <w:spacing w:val="-7"/>
          <w:sz w:val="22"/>
          <w:szCs w:val="22"/>
          <w:lang w:val="id-ID"/>
        </w:rPr>
        <w:t>heater</w:t>
      </w:r>
    </w:p>
    <w:p w:rsidR="00EC4E13" w:rsidRPr="00F562F0" w:rsidRDefault="00EC4E13" w:rsidP="00082508">
      <w:pPr>
        <w:jc w:val="both"/>
        <w:rPr>
          <w:b/>
          <w:spacing w:val="-7"/>
          <w:sz w:val="22"/>
          <w:szCs w:val="22"/>
          <w:lang w:val="id-ID"/>
        </w:rPr>
      </w:pPr>
    </w:p>
    <w:p w:rsidR="00BC3C74" w:rsidRDefault="00BC3C74" w:rsidP="00082508">
      <w:pPr>
        <w:ind w:firstLine="709"/>
        <w:jc w:val="both"/>
        <w:rPr>
          <w:sz w:val="22"/>
          <w:szCs w:val="22"/>
        </w:rPr>
      </w:pPr>
      <w:r w:rsidRPr="00F562F0">
        <w:rPr>
          <w:sz w:val="22"/>
          <w:szCs w:val="22"/>
        </w:rPr>
        <w:t>Penelitian ini menggunakan rancang bangun yang sesuai dengan kebutuhan dalam  penelitian kali berfungsi memanaskan benda yang bermaterial logam yaitu induksi heater 1000 watt, dari pengujian ini bahwa rancang bangun sistem induksi heater pada pengujian kali ini dapat di lakukan dengan baik  dan alat nya bekerja dengan baik sesuai dengan yang diharapkan.</w:t>
      </w:r>
    </w:p>
    <w:p w:rsidR="009D0D85" w:rsidRPr="00F562F0" w:rsidRDefault="009D0D85" w:rsidP="00082508">
      <w:pPr>
        <w:ind w:firstLine="709"/>
        <w:jc w:val="both"/>
        <w:rPr>
          <w:sz w:val="22"/>
          <w:szCs w:val="22"/>
        </w:rPr>
      </w:pPr>
    </w:p>
    <w:p w:rsidR="00021297" w:rsidRDefault="006E4BBC" w:rsidP="00082508">
      <w:pPr>
        <w:jc w:val="center"/>
        <w:rPr>
          <w:sz w:val="22"/>
          <w:szCs w:val="22"/>
        </w:rPr>
      </w:pPr>
      <w:r w:rsidRPr="00F562F0">
        <w:rPr>
          <w:sz w:val="22"/>
          <w:szCs w:val="22"/>
        </w:rPr>
        <w:object w:dxaOrig="16020" w:dyaOrig="10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132.75pt" o:ole="">
            <v:imagedata r:id="rId20" o:title=""/>
          </v:shape>
          <o:OLEObject Type="Embed" ProgID="Visio.Drawing.15" ShapeID="_x0000_i1025" DrawAspect="Content" ObjectID="_1681026704" r:id="rId21"/>
        </w:object>
      </w:r>
    </w:p>
    <w:p w:rsidR="00F562F0" w:rsidRPr="0044103D" w:rsidRDefault="00F562F0" w:rsidP="00082508">
      <w:pPr>
        <w:jc w:val="center"/>
        <w:rPr>
          <w:sz w:val="22"/>
          <w:szCs w:val="22"/>
        </w:rPr>
      </w:pPr>
    </w:p>
    <w:p w:rsidR="0044103D" w:rsidRDefault="00195B6E" w:rsidP="00082508">
      <w:pPr>
        <w:pStyle w:val="gambar1"/>
        <w:rPr>
          <w:b w:val="0"/>
          <w:sz w:val="22"/>
        </w:rPr>
      </w:pPr>
      <w:bookmarkStart w:id="9" w:name="_Toc61250159"/>
      <w:r>
        <w:rPr>
          <w:sz w:val="22"/>
        </w:rPr>
        <w:t>Gambar 9</w:t>
      </w:r>
      <w:r w:rsidR="00756975">
        <w:rPr>
          <w:b w:val="0"/>
          <w:sz w:val="22"/>
        </w:rPr>
        <w:t xml:space="preserve"> R</w:t>
      </w:r>
      <w:r w:rsidR="00082508" w:rsidRPr="00B35CB9">
        <w:rPr>
          <w:b w:val="0"/>
          <w:sz w:val="22"/>
        </w:rPr>
        <w:t>ancangan alat induksi heater</w:t>
      </w:r>
      <w:bookmarkEnd w:id="9"/>
    </w:p>
    <w:p w:rsidR="006E4BBC" w:rsidRPr="00B35CB9" w:rsidRDefault="006E4BBC" w:rsidP="00082508">
      <w:pPr>
        <w:pStyle w:val="gambar1"/>
        <w:rPr>
          <w:b w:val="0"/>
          <w:sz w:val="22"/>
        </w:rPr>
      </w:pPr>
    </w:p>
    <w:p w:rsidR="00BC3C74" w:rsidRPr="00F562F0" w:rsidRDefault="00BC3C74" w:rsidP="00082508">
      <w:pPr>
        <w:ind w:firstLine="709"/>
        <w:jc w:val="both"/>
        <w:rPr>
          <w:sz w:val="22"/>
          <w:szCs w:val="22"/>
        </w:rPr>
      </w:pPr>
      <w:r w:rsidRPr="00F562F0">
        <w:rPr>
          <w:sz w:val="22"/>
          <w:szCs w:val="22"/>
        </w:rPr>
        <w:t xml:space="preserve">Rancang bangun induksi ini berdaya 1000 watt dengan daya input listrik 24 volt – 30 volt dengan arus maksimal 40 ampere dapat memanaskan material besi dengan panas maksimal sebesar 700 </w:t>
      </w:r>
      <w:r w:rsidRPr="00F562F0">
        <w:rPr>
          <w:sz w:val="22"/>
          <w:szCs w:val="22"/>
          <w:vertAlign w:val="superscript"/>
        </w:rPr>
        <w:t>o</w:t>
      </w:r>
      <w:r w:rsidRPr="00F562F0">
        <w:rPr>
          <w:sz w:val="22"/>
          <w:szCs w:val="22"/>
        </w:rPr>
        <w:t xml:space="preserve">c sebab pada teori yang di dapat pada suhu 1083 </w:t>
      </w:r>
      <w:r w:rsidRPr="00F562F0">
        <w:rPr>
          <w:sz w:val="22"/>
          <w:szCs w:val="22"/>
          <w:vertAlign w:val="superscript"/>
        </w:rPr>
        <w:t>o</w:t>
      </w:r>
      <w:r w:rsidRPr="00F562F0">
        <w:rPr>
          <w:sz w:val="22"/>
          <w:szCs w:val="22"/>
        </w:rPr>
        <w:t>c merupakan titik lebur tembaga, karena pada pengujian ini menggunakan media pipa tembaga sebagai media penghantar panas dengan menggunakan sistem elektomagnetik pada kumparan tembaga, oleh karena itu saya membatasi panas maksimal induksi heater ini pada suhu 700</w:t>
      </w:r>
      <w:r w:rsidRPr="00F562F0">
        <w:rPr>
          <w:sz w:val="22"/>
          <w:szCs w:val="22"/>
          <w:vertAlign w:val="superscript"/>
        </w:rPr>
        <w:t xml:space="preserve"> o</w:t>
      </w:r>
      <w:r w:rsidRPr="00F562F0">
        <w:rPr>
          <w:sz w:val="22"/>
          <w:szCs w:val="22"/>
        </w:rPr>
        <w:t>c di sebabkan titik lebur tembaga dan  suhu tersebut dapat memanaskan segala material yang berbahan besi dan logam lainnya.</w:t>
      </w:r>
    </w:p>
    <w:p w:rsidR="00BC3C74" w:rsidRPr="00F562F0" w:rsidRDefault="00BC3C74" w:rsidP="00082508">
      <w:pPr>
        <w:ind w:firstLine="709"/>
        <w:jc w:val="both"/>
        <w:rPr>
          <w:sz w:val="22"/>
          <w:szCs w:val="22"/>
        </w:rPr>
      </w:pPr>
      <w:r w:rsidRPr="00F562F0">
        <w:rPr>
          <w:sz w:val="22"/>
          <w:szCs w:val="22"/>
        </w:rPr>
        <w:t>Titik lebur tembaga yang tinggi dapat menganggu dalam proses pemanasan material yang dipanaskan sebab kumparan tembaga lebih panas terlebih dahulu dari pada media yang di panaskan karena ampere yang tinggi jdi menjadikan short pada aliran listrik  dan ampere yang di gunakan lebih tinggi.</w:t>
      </w:r>
    </w:p>
    <w:p w:rsidR="00BC3C74" w:rsidRPr="00F562F0" w:rsidRDefault="009275C3" w:rsidP="00082508">
      <w:pPr>
        <w:ind w:firstLine="709"/>
        <w:jc w:val="both"/>
        <w:rPr>
          <w:sz w:val="22"/>
          <w:szCs w:val="22"/>
        </w:rPr>
      </w:pPr>
      <w:r w:rsidRPr="00F562F0">
        <w:rPr>
          <w:sz w:val="22"/>
          <w:szCs w:val="22"/>
        </w:rPr>
        <w:t xml:space="preserve"> untuk mengurangi kenaik</w:t>
      </w:r>
      <w:r w:rsidR="00BC3C74" w:rsidRPr="00F562F0">
        <w:rPr>
          <w:sz w:val="22"/>
          <w:szCs w:val="22"/>
        </w:rPr>
        <w:t>an suhu kumparan tembaga mengunakan pendingin yaitu mengalirkan air terhadap tembaga dengan menggunakan air dengan cara menggunkan media pipa tembaga dengan ukuran yang sudah di sesuaikan untuk mengalirkan air sebagai media pendingin,</w:t>
      </w:r>
    </w:p>
    <w:p w:rsidR="0035589F" w:rsidRDefault="00BC3C74" w:rsidP="00082508">
      <w:pPr>
        <w:ind w:firstLine="709"/>
        <w:jc w:val="both"/>
        <w:rPr>
          <w:sz w:val="22"/>
          <w:szCs w:val="22"/>
        </w:rPr>
      </w:pPr>
      <w:r w:rsidRPr="00F562F0">
        <w:rPr>
          <w:sz w:val="22"/>
          <w:szCs w:val="22"/>
        </w:rPr>
        <w:t>Terbukti pengujian kemarin dapat memperlambat suhu kumparan tembaga, sistem pendingin juga dapat meringankan kerja rangkaian induksi heater dan dapat di gunakan lama untuk memanaskan besi.</w:t>
      </w:r>
    </w:p>
    <w:p w:rsidR="00CF5A85" w:rsidRDefault="00CF5A85" w:rsidP="00082508">
      <w:pPr>
        <w:ind w:firstLine="709"/>
        <w:jc w:val="both"/>
        <w:rPr>
          <w:sz w:val="22"/>
          <w:szCs w:val="22"/>
        </w:rPr>
      </w:pPr>
    </w:p>
    <w:p w:rsidR="00A363D9" w:rsidRDefault="00A363D9" w:rsidP="00082508">
      <w:pPr>
        <w:ind w:firstLine="709"/>
        <w:jc w:val="both"/>
        <w:rPr>
          <w:sz w:val="22"/>
          <w:szCs w:val="22"/>
        </w:rPr>
      </w:pPr>
    </w:p>
    <w:p w:rsidR="00A363D9" w:rsidRDefault="00A363D9" w:rsidP="00082508">
      <w:pPr>
        <w:ind w:firstLine="709"/>
        <w:jc w:val="both"/>
        <w:rPr>
          <w:sz w:val="22"/>
          <w:szCs w:val="22"/>
        </w:rPr>
      </w:pPr>
    </w:p>
    <w:p w:rsidR="00CF5A85" w:rsidRDefault="00CF5A85" w:rsidP="00082508">
      <w:pPr>
        <w:ind w:firstLine="709"/>
        <w:jc w:val="both"/>
        <w:rPr>
          <w:sz w:val="22"/>
          <w:szCs w:val="22"/>
        </w:rPr>
      </w:pPr>
    </w:p>
    <w:p w:rsidR="00021297" w:rsidRDefault="00021297" w:rsidP="00082508">
      <w:pPr>
        <w:jc w:val="both"/>
        <w:rPr>
          <w:b/>
          <w:spacing w:val="-7"/>
          <w:sz w:val="22"/>
          <w:szCs w:val="22"/>
          <w:lang w:val="id-ID"/>
        </w:rPr>
      </w:pPr>
      <w:r w:rsidRPr="00F562F0">
        <w:rPr>
          <w:b/>
          <w:spacing w:val="-7"/>
          <w:sz w:val="22"/>
          <w:szCs w:val="22"/>
          <w:lang w:val="id-ID"/>
        </w:rPr>
        <w:lastRenderedPageBreak/>
        <w:t xml:space="preserve">4.2 </w:t>
      </w:r>
      <w:r w:rsidR="0001703A">
        <w:rPr>
          <w:b/>
          <w:spacing w:val="-7"/>
          <w:sz w:val="22"/>
          <w:szCs w:val="22"/>
          <w:lang w:val="id-ID"/>
        </w:rPr>
        <w:t xml:space="preserve"> </w:t>
      </w:r>
      <w:r w:rsidR="0059757E" w:rsidRPr="00F562F0">
        <w:rPr>
          <w:b/>
          <w:spacing w:val="-7"/>
          <w:sz w:val="22"/>
          <w:szCs w:val="22"/>
          <w:lang w:val="id-ID"/>
        </w:rPr>
        <w:t>Pengujian Induction Heater</w:t>
      </w:r>
    </w:p>
    <w:p w:rsidR="0059757E" w:rsidRPr="00F562F0" w:rsidRDefault="0059757E" w:rsidP="00082508">
      <w:pPr>
        <w:jc w:val="both"/>
        <w:rPr>
          <w:b/>
          <w:spacing w:val="-7"/>
          <w:sz w:val="22"/>
          <w:szCs w:val="22"/>
          <w:lang w:val="id-ID"/>
        </w:rPr>
      </w:pPr>
    </w:p>
    <w:p w:rsidR="0035589F" w:rsidRDefault="0035589F" w:rsidP="00082508">
      <w:pPr>
        <w:ind w:firstLine="709"/>
        <w:jc w:val="both"/>
        <w:rPr>
          <w:sz w:val="22"/>
          <w:szCs w:val="22"/>
          <w:lang w:val="id-ID"/>
        </w:rPr>
      </w:pPr>
      <w:r w:rsidRPr="00F562F0">
        <w:rPr>
          <w:sz w:val="22"/>
          <w:szCs w:val="22"/>
          <w:lang w:val="id-ID"/>
        </w:rPr>
        <w:t>Berdasarkan pengujian yang di lakukan dapat di ketahui besar arus eddy, perpindahan panas dan daya pada induksi heater, berikut hasil dari pengujian kali ini</w:t>
      </w:r>
      <w:r w:rsidR="00F71F77" w:rsidRPr="00F562F0">
        <w:rPr>
          <w:sz w:val="22"/>
          <w:szCs w:val="22"/>
          <w:lang w:val="id-ID"/>
        </w:rPr>
        <w:t>:</w:t>
      </w:r>
    </w:p>
    <w:p w:rsidR="00F562F0" w:rsidRPr="00F562F0" w:rsidRDefault="00F562F0" w:rsidP="00082508">
      <w:pPr>
        <w:ind w:firstLine="709"/>
        <w:jc w:val="both"/>
        <w:rPr>
          <w:sz w:val="22"/>
          <w:szCs w:val="22"/>
          <w:lang w:val="id-ID"/>
        </w:rPr>
      </w:pPr>
    </w:p>
    <w:p w:rsidR="00F71F77" w:rsidRDefault="00082508" w:rsidP="00082508">
      <w:pPr>
        <w:jc w:val="both"/>
        <w:rPr>
          <w:sz w:val="22"/>
          <w:szCs w:val="22"/>
          <w:lang w:val="id-ID"/>
        </w:rPr>
      </w:pPr>
      <w:r w:rsidRPr="00F562F0">
        <w:rPr>
          <w:sz w:val="22"/>
          <w:szCs w:val="22"/>
          <w:lang w:val="id-ID"/>
        </w:rPr>
        <w:t xml:space="preserve">A. Perhitungan arus eddy </w:t>
      </w:r>
    </w:p>
    <w:p w:rsidR="0059757E" w:rsidRPr="00F562F0" w:rsidRDefault="0059757E" w:rsidP="00082508">
      <w:pPr>
        <w:jc w:val="both"/>
        <w:rPr>
          <w:sz w:val="22"/>
          <w:szCs w:val="22"/>
          <w:lang w:val="id-ID"/>
        </w:rPr>
      </w:pPr>
    </w:p>
    <w:p w:rsidR="00F71F77" w:rsidRDefault="0059757E" w:rsidP="00082508">
      <w:pPr>
        <w:jc w:val="both"/>
        <w:rPr>
          <w:sz w:val="22"/>
          <w:szCs w:val="22"/>
          <w:lang w:val="id-ID"/>
        </w:rPr>
      </w:pPr>
      <w:r>
        <w:rPr>
          <w:sz w:val="22"/>
          <w:szCs w:val="22"/>
          <w:lang w:val="id-ID"/>
        </w:rPr>
        <w:tab/>
      </w:r>
      <w:r w:rsidRPr="00F562F0">
        <w:rPr>
          <w:sz w:val="22"/>
          <w:szCs w:val="22"/>
          <w:lang w:val="id-ID"/>
        </w:rPr>
        <w:t>Data variabel yang sudah di ketahui oleh pengujian dapat di ketahui seberapa besar arus dan kinerja arus eddy pada induction heater.</w:t>
      </w:r>
    </w:p>
    <w:p w:rsidR="00220E82" w:rsidRDefault="00220E82" w:rsidP="00082508">
      <w:pPr>
        <w:jc w:val="both"/>
        <w:rPr>
          <w:sz w:val="22"/>
          <w:szCs w:val="22"/>
          <w:lang w:val="id-ID"/>
        </w:rPr>
      </w:pPr>
    </w:p>
    <w:p w:rsidR="00EC4E13" w:rsidRPr="00A363D9" w:rsidRDefault="00B35CB9" w:rsidP="00082508">
      <w:pPr>
        <w:jc w:val="both"/>
        <w:rPr>
          <w:sz w:val="22"/>
          <w:szCs w:val="22"/>
        </w:rPr>
      </w:pPr>
      <w:bookmarkStart w:id="10" w:name="_Toc61250117"/>
      <w:r w:rsidRPr="00A363D9">
        <w:rPr>
          <w:b/>
          <w:sz w:val="22"/>
          <w:szCs w:val="22"/>
        </w:rPr>
        <w:t>Tabel</w:t>
      </w:r>
      <w:r w:rsidR="00195B6E">
        <w:rPr>
          <w:b/>
          <w:sz w:val="22"/>
          <w:szCs w:val="22"/>
        </w:rPr>
        <w:t xml:space="preserve"> 3</w:t>
      </w:r>
      <w:r w:rsidR="00082508" w:rsidRPr="00A363D9">
        <w:rPr>
          <w:sz w:val="22"/>
          <w:szCs w:val="22"/>
        </w:rPr>
        <w:t xml:space="preserve"> tabel perhitungan energi arus eddy</w:t>
      </w:r>
      <w:bookmarkEnd w:id="10"/>
    </w:p>
    <w:p w:rsidR="009E1AD1" w:rsidRPr="00F562F0" w:rsidRDefault="00220E82" w:rsidP="00082508">
      <w:pPr>
        <w:jc w:val="both"/>
        <w:rPr>
          <w:noProof/>
          <w:sz w:val="22"/>
          <w:szCs w:val="22"/>
          <w:lang w:val="id-ID" w:eastAsia="id-ID"/>
        </w:rPr>
      </w:pPr>
      <w:r w:rsidRPr="00F562F0">
        <w:rPr>
          <w:noProof/>
          <w:sz w:val="22"/>
          <w:szCs w:val="22"/>
          <w:lang w:val="id-ID" w:eastAsia="id-ID"/>
        </w:rPr>
        <w:t xml:space="preserve"> </w:t>
      </w:r>
    </w:p>
    <w:tbl>
      <w:tblPr>
        <w:tblW w:w="4514" w:type="dxa"/>
        <w:tblInd w:w="-152" w:type="dxa"/>
        <w:tblLayout w:type="fixed"/>
        <w:tblLook w:val="04A0" w:firstRow="1" w:lastRow="0" w:firstColumn="1" w:lastColumn="0" w:noHBand="0" w:noVBand="1"/>
      </w:tblPr>
      <w:tblGrid>
        <w:gridCol w:w="375"/>
        <w:gridCol w:w="630"/>
        <w:gridCol w:w="500"/>
        <w:gridCol w:w="637"/>
        <w:gridCol w:w="552"/>
        <w:gridCol w:w="579"/>
        <w:gridCol w:w="555"/>
        <w:gridCol w:w="686"/>
      </w:tblGrid>
      <w:tr w:rsidR="0006660D" w:rsidRPr="009E1AD1" w:rsidTr="0006660D">
        <w:trPr>
          <w:trHeight w:val="314"/>
        </w:trPr>
        <w:tc>
          <w:tcPr>
            <w:tcW w:w="375" w:type="dxa"/>
            <w:vMerge w:val="restart"/>
            <w:tcBorders>
              <w:top w:val="single" w:sz="8" w:space="0" w:color="auto"/>
              <w:left w:val="single" w:sz="8" w:space="0" w:color="auto"/>
              <w:bottom w:val="single" w:sz="8" w:space="0" w:color="000000"/>
              <w:right w:val="single" w:sz="8" w:space="0" w:color="auto"/>
            </w:tcBorders>
            <w:shd w:val="clear" w:color="000000" w:fill="BDD7EE"/>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No</w:t>
            </w:r>
          </w:p>
        </w:tc>
        <w:tc>
          <w:tcPr>
            <w:tcW w:w="630"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9E1AD1" w:rsidRPr="009E1AD1" w:rsidRDefault="00082508" w:rsidP="00082508">
            <w:pPr>
              <w:jc w:val="center"/>
              <w:rPr>
                <w:color w:val="000000"/>
                <w:sz w:val="16"/>
                <w:szCs w:val="16"/>
                <w:lang w:val="id-ID" w:eastAsia="id-ID"/>
              </w:rPr>
            </w:pPr>
            <w:r w:rsidRPr="009E1AD1">
              <w:rPr>
                <w:color w:val="000000"/>
                <w:sz w:val="16"/>
                <w:szCs w:val="16"/>
                <w:lang w:val="id-ID" w:eastAsia="id-ID"/>
              </w:rPr>
              <w:t>Jenis logam</w:t>
            </w:r>
          </w:p>
        </w:tc>
        <w:tc>
          <w:tcPr>
            <w:tcW w:w="1137" w:type="dxa"/>
            <w:gridSpan w:val="2"/>
            <w:tcBorders>
              <w:top w:val="single" w:sz="8" w:space="0" w:color="auto"/>
              <w:left w:val="nil"/>
              <w:bottom w:val="single" w:sz="8" w:space="0" w:color="auto"/>
              <w:right w:val="single" w:sz="8" w:space="0" w:color="000000"/>
            </w:tcBorders>
            <w:shd w:val="clear" w:color="000000" w:fill="BDD7EE"/>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Tegangan</w:t>
            </w:r>
          </w:p>
        </w:tc>
        <w:tc>
          <w:tcPr>
            <w:tcW w:w="552"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9E1AD1" w:rsidRPr="009E1AD1" w:rsidRDefault="00082508" w:rsidP="00082508">
            <w:pPr>
              <w:jc w:val="center"/>
              <w:rPr>
                <w:color w:val="000000"/>
                <w:sz w:val="16"/>
                <w:szCs w:val="16"/>
                <w:lang w:val="id-ID" w:eastAsia="id-ID"/>
              </w:rPr>
            </w:pPr>
            <w:r w:rsidRPr="009E1AD1">
              <w:rPr>
                <w:color w:val="000000"/>
                <w:sz w:val="16"/>
                <w:szCs w:val="16"/>
                <w:lang w:val="id-ID" w:eastAsia="id-ID"/>
              </w:rPr>
              <w:t>Waktu (s)</w:t>
            </w:r>
          </w:p>
        </w:tc>
        <w:tc>
          <w:tcPr>
            <w:tcW w:w="579"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9E1AD1" w:rsidRPr="009E1AD1" w:rsidRDefault="00082508" w:rsidP="00082508">
            <w:pPr>
              <w:jc w:val="center"/>
              <w:rPr>
                <w:color w:val="000000"/>
                <w:sz w:val="16"/>
                <w:szCs w:val="16"/>
                <w:lang w:val="id-ID" w:eastAsia="id-ID"/>
              </w:rPr>
            </w:pPr>
            <w:r w:rsidRPr="009E1AD1">
              <w:rPr>
                <w:color w:val="000000"/>
                <w:sz w:val="16"/>
                <w:szCs w:val="16"/>
                <w:lang w:val="id-ID" w:eastAsia="id-ID"/>
              </w:rPr>
              <w:t>Massa jenis</w:t>
            </w:r>
          </w:p>
        </w:tc>
        <w:tc>
          <w:tcPr>
            <w:tcW w:w="555"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9E1AD1" w:rsidRPr="009E1AD1" w:rsidRDefault="00082508" w:rsidP="00082508">
            <w:pPr>
              <w:jc w:val="center"/>
              <w:rPr>
                <w:color w:val="000000"/>
                <w:sz w:val="16"/>
                <w:szCs w:val="16"/>
                <w:lang w:val="id-ID" w:eastAsia="id-ID"/>
              </w:rPr>
            </w:pPr>
            <w:r w:rsidRPr="009E1AD1">
              <w:rPr>
                <w:color w:val="000000"/>
                <w:sz w:val="16"/>
                <w:szCs w:val="16"/>
                <w:lang w:val="id-ID" w:eastAsia="id-ID"/>
              </w:rPr>
              <w:t>Arus eddy (wb/m2)</w:t>
            </w:r>
          </w:p>
        </w:tc>
        <w:tc>
          <w:tcPr>
            <w:tcW w:w="686"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9E1AD1" w:rsidRPr="009E1AD1" w:rsidRDefault="00082508" w:rsidP="00082508">
            <w:pPr>
              <w:jc w:val="center"/>
              <w:rPr>
                <w:color w:val="000000"/>
                <w:sz w:val="16"/>
                <w:szCs w:val="16"/>
                <w:lang w:val="id-ID" w:eastAsia="id-ID"/>
              </w:rPr>
            </w:pPr>
            <w:r w:rsidRPr="009E1AD1">
              <w:rPr>
                <w:color w:val="000000"/>
                <w:sz w:val="16"/>
                <w:szCs w:val="16"/>
                <w:lang w:val="id-ID" w:eastAsia="id-ID"/>
              </w:rPr>
              <w:t>Energi</w:t>
            </w:r>
            <w:r w:rsidR="009E1AD1" w:rsidRPr="009E1AD1">
              <w:rPr>
                <w:color w:val="000000"/>
                <w:sz w:val="16"/>
                <w:szCs w:val="16"/>
                <w:lang w:val="id-ID" w:eastAsia="id-ID"/>
              </w:rPr>
              <w:t xml:space="preserve"> arus eddy (joule)</w:t>
            </w:r>
          </w:p>
        </w:tc>
      </w:tr>
      <w:tr w:rsidR="0006660D" w:rsidRPr="009E1AD1" w:rsidTr="0006660D">
        <w:trPr>
          <w:trHeight w:val="489"/>
        </w:trPr>
        <w:tc>
          <w:tcPr>
            <w:tcW w:w="375" w:type="dxa"/>
            <w:vMerge/>
            <w:tcBorders>
              <w:top w:val="single" w:sz="8" w:space="0" w:color="auto"/>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630" w:type="dxa"/>
            <w:vMerge/>
            <w:tcBorders>
              <w:top w:val="single" w:sz="8" w:space="0" w:color="auto"/>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500" w:type="dxa"/>
            <w:tcBorders>
              <w:top w:val="nil"/>
              <w:left w:val="nil"/>
              <w:bottom w:val="single" w:sz="8" w:space="0" w:color="auto"/>
              <w:right w:val="single" w:sz="8" w:space="0" w:color="auto"/>
            </w:tcBorders>
            <w:shd w:val="clear" w:color="000000" w:fill="BDD7EE"/>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Volt</w:t>
            </w:r>
          </w:p>
        </w:tc>
        <w:tc>
          <w:tcPr>
            <w:tcW w:w="637" w:type="dxa"/>
            <w:tcBorders>
              <w:top w:val="nil"/>
              <w:left w:val="nil"/>
              <w:bottom w:val="single" w:sz="8" w:space="0" w:color="auto"/>
              <w:right w:val="single" w:sz="8" w:space="0" w:color="auto"/>
            </w:tcBorders>
            <w:shd w:val="clear" w:color="000000" w:fill="BDD7EE"/>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Ampere</w:t>
            </w:r>
          </w:p>
        </w:tc>
        <w:tc>
          <w:tcPr>
            <w:tcW w:w="552" w:type="dxa"/>
            <w:vMerge/>
            <w:tcBorders>
              <w:top w:val="single" w:sz="8" w:space="0" w:color="auto"/>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579" w:type="dxa"/>
            <w:vMerge/>
            <w:tcBorders>
              <w:top w:val="single" w:sz="8" w:space="0" w:color="auto"/>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555" w:type="dxa"/>
            <w:vMerge/>
            <w:tcBorders>
              <w:top w:val="single" w:sz="8" w:space="0" w:color="auto"/>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686" w:type="dxa"/>
            <w:vMerge/>
            <w:tcBorders>
              <w:top w:val="single" w:sz="8" w:space="0" w:color="auto"/>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r>
      <w:tr w:rsidR="0006660D" w:rsidRPr="009E1AD1" w:rsidTr="0006660D">
        <w:trPr>
          <w:trHeight w:val="314"/>
        </w:trPr>
        <w:tc>
          <w:tcPr>
            <w:tcW w:w="375" w:type="dxa"/>
            <w:vMerge w:val="restart"/>
            <w:tcBorders>
              <w:top w:val="nil"/>
              <w:left w:val="single" w:sz="8" w:space="0" w:color="auto"/>
              <w:bottom w:val="single" w:sz="8" w:space="0" w:color="000000"/>
              <w:right w:val="single" w:sz="8" w:space="0" w:color="auto"/>
            </w:tcBorders>
            <w:shd w:val="clear" w:color="auto" w:fill="auto"/>
            <w:vAlign w:val="center"/>
            <w:hideMark/>
          </w:tcPr>
          <w:p w:rsidR="009E1AD1" w:rsidRPr="009E1AD1" w:rsidRDefault="009E1AD1" w:rsidP="00082508">
            <w:pPr>
              <w:jc w:val="right"/>
              <w:rPr>
                <w:color w:val="000000"/>
                <w:sz w:val="16"/>
                <w:szCs w:val="16"/>
                <w:lang w:val="id-ID" w:eastAsia="id-ID"/>
              </w:rPr>
            </w:pPr>
            <w:r w:rsidRPr="009E1AD1">
              <w:rPr>
                <w:color w:val="000000"/>
                <w:sz w:val="16"/>
                <w:szCs w:val="16"/>
                <w:lang w:val="id-ID" w:eastAsia="id-ID"/>
              </w:rPr>
              <w:t>1</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rsidR="009E1AD1" w:rsidRPr="009E1AD1" w:rsidRDefault="00082508" w:rsidP="00082508">
            <w:pPr>
              <w:jc w:val="center"/>
              <w:rPr>
                <w:color w:val="000000"/>
                <w:sz w:val="16"/>
                <w:szCs w:val="16"/>
                <w:lang w:val="id-ID" w:eastAsia="id-ID"/>
              </w:rPr>
            </w:pPr>
            <w:r w:rsidRPr="009E1AD1">
              <w:rPr>
                <w:color w:val="000000"/>
                <w:sz w:val="16"/>
                <w:szCs w:val="16"/>
                <w:lang w:val="id-ID" w:eastAsia="id-ID"/>
              </w:rPr>
              <w:t>Baja karbon aisi 1045</w:t>
            </w:r>
          </w:p>
        </w:tc>
        <w:tc>
          <w:tcPr>
            <w:tcW w:w="500"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25,5</w:t>
            </w:r>
          </w:p>
        </w:tc>
        <w:tc>
          <w:tcPr>
            <w:tcW w:w="637"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29,3</w:t>
            </w:r>
          </w:p>
        </w:tc>
        <w:tc>
          <w:tcPr>
            <w:tcW w:w="552"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931</w:t>
            </w:r>
          </w:p>
        </w:tc>
        <w:tc>
          <w:tcPr>
            <w:tcW w:w="579"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0,07</w:t>
            </w:r>
          </w:p>
        </w:tc>
        <w:tc>
          <w:tcPr>
            <w:tcW w:w="555"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0,469</w:t>
            </w:r>
          </w:p>
        </w:tc>
        <w:tc>
          <w:tcPr>
            <w:tcW w:w="686"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436,84</w:t>
            </w:r>
          </w:p>
        </w:tc>
      </w:tr>
      <w:tr w:rsidR="0006660D" w:rsidRPr="009E1AD1" w:rsidTr="0006660D">
        <w:trPr>
          <w:trHeight w:val="314"/>
        </w:trPr>
        <w:tc>
          <w:tcPr>
            <w:tcW w:w="375"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630"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500"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25,6</w:t>
            </w:r>
          </w:p>
        </w:tc>
        <w:tc>
          <w:tcPr>
            <w:tcW w:w="637"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29,1</w:t>
            </w:r>
          </w:p>
        </w:tc>
        <w:tc>
          <w:tcPr>
            <w:tcW w:w="552"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997</w:t>
            </w:r>
          </w:p>
        </w:tc>
        <w:tc>
          <w:tcPr>
            <w:tcW w:w="579"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0,065</w:t>
            </w:r>
          </w:p>
        </w:tc>
        <w:tc>
          <w:tcPr>
            <w:tcW w:w="555"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0,466</w:t>
            </w:r>
          </w:p>
        </w:tc>
        <w:tc>
          <w:tcPr>
            <w:tcW w:w="686"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464,62</w:t>
            </w:r>
          </w:p>
        </w:tc>
      </w:tr>
      <w:tr w:rsidR="0006660D" w:rsidRPr="009E1AD1" w:rsidTr="0006660D">
        <w:trPr>
          <w:trHeight w:val="314"/>
        </w:trPr>
        <w:tc>
          <w:tcPr>
            <w:tcW w:w="375"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630"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500"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25,6</w:t>
            </w:r>
          </w:p>
        </w:tc>
        <w:tc>
          <w:tcPr>
            <w:tcW w:w="637"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29,4</w:t>
            </w:r>
          </w:p>
        </w:tc>
        <w:tc>
          <w:tcPr>
            <w:tcW w:w="552"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1060</w:t>
            </w:r>
          </w:p>
        </w:tc>
        <w:tc>
          <w:tcPr>
            <w:tcW w:w="579"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0,065</w:t>
            </w:r>
          </w:p>
        </w:tc>
        <w:tc>
          <w:tcPr>
            <w:tcW w:w="555"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0,471</w:t>
            </w:r>
          </w:p>
        </w:tc>
        <w:tc>
          <w:tcPr>
            <w:tcW w:w="686"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499,07</w:t>
            </w:r>
          </w:p>
        </w:tc>
      </w:tr>
      <w:tr w:rsidR="0006660D" w:rsidRPr="009E1AD1" w:rsidTr="0006660D">
        <w:trPr>
          <w:trHeight w:val="314"/>
        </w:trPr>
        <w:tc>
          <w:tcPr>
            <w:tcW w:w="1005" w:type="dxa"/>
            <w:gridSpan w:val="2"/>
            <w:tcBorders>
              <w:top w:val="single" w:sz="8" w:space="0" w:color="auto"/>
              <w:left w:val="single" w:sz="8" w:space="0" w:color="auto"/>
              <w:bottom w:val="single" w:sz="8" w:space="0" w:color="auto"/>
              <w:right w:val="single" w:sz="8" w:space="0" w:color="000000"/>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Rata</w:t>
            </w:r>
          </w:p>
        </w:tc>
        <w:tc>
          <w:tcPr>
            <w:tcW w:w="500"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25,6</w:t>
            </w:r>
          </w:p>
        </w:tc>
        <w:tc>
          <w:tcPr>
            <w:tcW w:w="637"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29,3</w:t>
            </w:r>
          </w:p>
        </w:tc>
        <w:tc>
          <w:tcPr>
            <w:tcW w:w="552"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996</w:t>
            </w:r>
          </w:p>
        </w:tc>
        <w:tc>
          <w:tcPr>
            <w:tcW w:w="579"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0,067</w:t>
            </w:r>
          </w:p>
        </w:tc>
        <w:tc>
          <w:tcPr>
            <w:tcW w:w="555"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0,469</w:t>
            </w:r>
          </w:p>
        </w:tc>
        <w:tc>
          <w:tcPr>
            <w:tcW w:w="686"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466,81</w:t>
            </w:r>
          </w:p>
        </w:tc>
      </w:tr>
      <w:tr w:rsidR="0006660D" w:rsidRPr="009E1AD1" w:rsidTr="0006660D">
        <w:trPr>
          <w:trHeight w:val="314"/>
        </w:trPr>
        <w:tc>
          <w:tcPr>
            <w:tcW w:w="375" w:type="dxa"/>
            <w:vMerge w:val="restart"/>
            <w:tcBorders>
              <w:top w:val="nil"/>
              <w:left w:val="single" w:sz="8" w:space="0" w:color="auto"/>
              <w:bottom w:val="single" w:sz="8" w:space="0" w:color="000000"/>
              <w:right w:val="single" w:sz="8" w:space="0" w:color="auto"/>
            </w:tcBorders>
            <w:shd w:val="clear" w:color="auto" w:fill="auto"/>
            <w:vAlign w:val="center"/>
            <w:hideMark/>
          </w:tcPr>
          <w:p w:rsidR="009E1AD1" w:rsidRPr="009E1AD1" w:rsidRDefault="009E1AD1" w:rsidP="00082508">
            <w:pPr>
              <w:jc w:val="right"/>
              <w:rPr>
                <w:color w:val="000000"/>
                <w:sz w:val="16"/>
                <w:szCs w:val="16"/>
                <w:lang w:val="id-ID" w:eastAsia="id-ID"/>
              </w:rPr>
            </w:pPr>
            <w:r w:rsidRPr="009E1AD1">
              <w:rPr>
                <w:color w:val="000000"/>
                <w:sz w:val="16"/>
                <w:szCs w:val="16"/>
                <w:lang w:val="id-ID" w:eastAsia="id-ID"/>
              </w:rPr>
              <w:t>2</w:t>
            </w:r>
          </w:p>
        </w:tc>
        <w:tc>
          <w:tcPr>
            <w:tcW w:w="630" w:type="dxa"/>
            <w:vMerge w:val="restart"/>
            <w:tcBorders>
              <w:top w:val="nil"/>
              <w:left w:val="single" w:sz="8" w:space="0" w:color="auto"/>
              <w:bottom w:val="single" w:sz="8" w:space="0" w:color="000000"/>
              <w:right w:val="single" w:sz="8" w:space="0" w:color="auto"/>
            </w:tcBorders>
            <w:shd w:val="clear" w:color="auto" w:fill="auto"/>
            <w:vAlign w:val="center"/>
            <w:hideMark/>
          </w:tcPr>
          <w:p w:rsidR="009E1AD1" w:rsidRPr="009E1AD1" w:rsidRDefault="00082508" w:rsidP="00082508">
            <w:pPr>
              <w:jc w:val="center"/>
              <w:rPr>
                <w:color w:val="000000"/>
                <w:sz w:val="16"/>
                <w:szCs w:val="16"/>
                <w:lang w:val="id-ID" w:eastAsia="id-ID"/>
              </w:rPr>
            </w:pPr>
            <w:r w:rsidRPr="009E1AD1">
              <w:rPr>
                <w:color w:val="000000"/>
                <w:sz w:val="16"/>
                <w:szCs w:val="16"/>
                <w:lang w:val="id-ID" w:eastAsia="id-ID"/>
              </w:rPr>
              <w:t>Stainles steel aisi 316</w:t>
            </w:r>
          </w:p>
        </w:tc>
        <w:tc>
          <w:tcPr>
            <w:tcW w:w="500"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25,2</w:t>
            </w:r>
          </w:p>
        </w:tc>
        <w:tc>
          <w:tcPr>
            <w:tcW w:w="637"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13,4</w:t>
            </w:r>
          </w:p>
        </w:tc>
        <w:tc>
          <w:tcPr>
            <w:tcW w:w="552"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1995</w:t>
            </w:r>
          </w:p>
        </w:tc>
        <w:tc>
          <w:tcPr>
            <w:tcW w:w="579"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0,08</w:t>
            </w:r>
          </w:p>
        </w:tc>
        <w:tc>
          <w:tcPr>
            <w:tcW w:w="555"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0,184</w:t>
            </w:r>
          </w:p>
        </w:tc>
        <w:tc>
          <w:tcPr>
            <w:tcW w:w="686"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366,95</w:t>
            </w:r>
          </w:p>
        </w:tc>
      </w:tr>
      <w:tr w:rsidR="0006660D" w:rsidRPr="009E1AD1" w:rsidTr="0006660D">
        <w:trPr>
          <w:trHeight w:val="314"/>
        </w:trPr>
        <w:tc>
          <w:tcPr>
            <w:tcW w:w="375"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630"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500"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25,3</w:t>
            </w:r>
          </w:p>
        </w:tc>
        <w:tc>
          <w:tcPr>
            <w:tcW w:w="637"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13,6</w:t>
            </w:r>
          </w:p>
        </w:tc>
        <w:tc>
          <w:tcPr>
            <w:tcW w:w="552"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1834</w:t>
            </w:r>
          </w:p>
        </w:tc>
        <w:tc>
          <w:tcPr>
            <w:tcW w:w="579"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0,08</w:t>
            </w:r>
          </w:p>
        </w:tc>
        <w:tc>
          <w:tcPr>
            <w:tcW w:w="555"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0,187</w:t>
            </w:r>
          </w:p>
        </w:tc>
        <w:tc>
          <w:tcPr>
            <w:tcW w:w="686"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342,37</w:t>
            </w:r>
          </w:p>
        </w:tc>
      </w:tr>
      <w:tr w:rsidR="0006660D" w:rsidRPr="009E1AD1" w:rsidTr="0006660D">
        <w:trPr>
          <w:trHeight w:val="314"/>
        </w:trPr>
        <w:tc>
          <w:tcPr>
            <w:tcW w:w="375"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630" w:type="dxa"/>
            <w:vMerge/>
            <w:tcBorders>
              <w:top w:val="nil"/>
              <w:left w:val="single" w:sz="8" w:space="0" w:color="auto"/>
              <w:bottom w:val="single" w:sz="8" w:space="0" w:color="000000"/>
              <w:right w:val="single" w:sz="8" w:space="0" w:color="auto"/>
            </w:tcBorders>
            <w:vAlign w:val="center"/>
            <w:hideMark/>
          </w:tcPr>
          <w:p w:rsidR="009E1AD1" w:rsidRPr="009E1AD1" w:rsidRDefault="009E1AD1" w:rsidP="00082508">
            <w:pPr>
              <w:rPr>
                <w:color w:val="000000"/>
                <w:sz w:val="16"/>
                <w:szCs w:val="16"/>
                <w:lang w:val="id-ID" w:eastAsia="id-ID"/>
              </w:rPr>
            </w:pPr>
          </w:p>
        </w:tc>
        <w:tc>
          <w:tcPr>
            <w:tcW w:w="500"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25,2</w:t>
            </w:r>
          </w:p>
        </w:tc>
        <w:tc>
          <w:tcPr>
            <w:tcW w:w="637"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13,1</w:t>
            </w:r>
          </w:p>
        </w:tc>
        <w:tc>
          <w:tcPr>
            <w:tcW w:w="552"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1905</w:t>
            </w:r>
          </w:p>
        </w:tc>
        <w:tc>
          <w:tcPr>
            <w:tcW w:w="579"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0,075</w:t>
            </w:r>
          </w:p>
        </w:tc>
        <w:tc>
          <w:tcPr>
            <w:tcW w:w="555"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0,18</w:t>
            </w:r>
          </w:p>
        </w:tc>
        <w:tc>
          <w:tcPr>
            <w:tcW w:w="686" w:type="dxa"/>
            <w:tcBorders>
              <w:top w:val="nil"/>
              <w:left w:val="nil"/>
              <w:bottom w:val="single" w:sz="8" w:space="0" w:color="auto"/>
              <w:right w:val="single" w:sz="8" w:space="0" w:color="auto"/>
            </w:tcBorders>
            <w:shd w:val="clear" w:color="auto" w:fill="auto"/>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342,55</w:t>
            </w:r>
          </w:p>
        </w:tc>
      </w:tr>
      <w:tr w:rsidR="0006660D" w:rsidRPr="009E1AD1" w:rsidTr="0006660D">
        <w:trPr>
          <w:trHeight w:val="314"/>
        </w:trPr>
        <w:tc>
          <w:tcPr>
            <w:tcW w:w="1005" w:type="dxa"/>
            <w:gridSpan w:val="2"/>
            <w:tcBorders>
              <w:top w:val="single" w:sz="8" w:space="0" w:color="000000"/>
              <w:left w:val="single" w:sz="8" w:space="0" w:color="auto"/>
              <w:bottom w:val="single" w:sz="8" w:space="0" w:color="auto"/>
              <w:right w:val="single" w:sz="8" w:space="0" w:color="000000"/>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Rata</w:t>
            </w:r>
          </w:p>
        </w:tc>
        <w:tc>
          <w:tcPr>
            <w:tcW w:w="500"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25,2</w:t>
            </w:r>
          </w:p>
        </w:tc>
        <w:tc>
          <w:tcPr>
            <w:tcW w:w="637"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eastAsia="id-ID"/>
              </w:rPr>
              <w:t>13,4</w:t>
            </w:r>
          </w:p>
        </w:tc>
        <w:tc>
          <w:tcPr>
            <w:tcW w:w="552"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1911</w:t>
            </w:r>
          </w:p>
        </w:tc>
        <w:tc>
          <w:tcPr>
            <w:tcW w:w="579"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0,078</w:t>
            </w:r>
          </w:p>
        </w:tc>
        <w:tc>
          <w:tcPr>
            <w:tcW w:w="555"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0,183</w:t>
            </w:r>
          </w:p>
        </w:tc>
        <w:tc>
          <w:tcPr>
            <w:tcW w:w="686" w:type="dxa"/>
            <w:tcBorders>
              <w:top w:val="nil"/>
              <w:left w:val="nil"/>
              <w:bottom w:val="single" w:sz="8" w:space="0" w:color="auto"/>
              <w:right w:val="single" w:sz="8" w:space="0" w:color="auto"/>
            </w:tcBorders>
            <w:shd w:val="clear" w:color="000000" w:fill="F8CBAD"/>
            <w:noWrap/>
            <w:vAlign w:val="center"/>
            <w:hideMark/>
          </w:tcPr>
          <w:p w:rsidR="009E1AD1" w:rsidRPr="009E1AD1" w:rsidRDefault="009E1AD1" w:rsidP="00082508">
            <w:pPr>
              <w:jc w:val="center"/>
              <w:rPr>
                <w:color w:val="000000"/>
                <w:sz w:val="16"/>
                <w:szCs w:val="16"/>
                <w:lang w:val="id-ID" w:eastAsia="id-ID"/>
              </w:rPr>
            </w:pPr>
            <w:r w:rsidRPr="009E1AD1">
              <w:rPr>
                <w:color w:val="000000"/>
                <w:sz w:val="16"/>
                <w:szCs w:val="16"/>
                <w:lang w:val="id-ID" w:eastAsia="id-ID"/>
              </w:rPr>
              <w:t>350,69</w:t>
            </w:r>
          </w:p>
        </w:tc>
      </w:tr>
    </w:tbl>
    <w:p w:rsidR="009D0D85" w:rsidRPr="00F562F0" w:rsidRDefault="009D0D85" w:rsidP="00082508">
      <w:pPr>
        <w:jc w:val="both"/>
        <w:rPr>
          <w:noProof/>
          <w:sz w:val="22"/>
          <w:szCs w:val="22"/>
          <w:lang w:val="id-ID" w:eastAsia="id-ID"/>
        </w:rPr>
      </w:pPr>
    </w:p>
    <w:p w:rsidR="00F562F0" w:rsidRDefault="00F71F77" w:rsidP="00082508">
      <w:pPr>
        <w:ind w:right="260" w:firstLine="709"/>
        <w:jc w:val="both"/>
        <w:rPr>
          <w:rFonts w:eastAsiaTheme="minorEastAsia"/>
          <w:noProof/>
          <w:sz w:val="22"/>
          <w:szCs w:val="22"/>
          <w:lang w:eastAsia="id-ID"/>
        </w:rPr>
      </w:pPr>
      <w:r w:rsidRPr="00F562F0">
        <w:rPr>
          <w:rFonts w:eastAsiaTheme="minorEastAsia"/>
          <w:noProof/>
          <w:sz w:val="22"/>
          <w:szCs w:val="22"/>
          <w:lang w:eastAsia="id-ID"/>
        </w:rPr>
        <w:t xml:space="preserve">Berikut ini hasil perhitungan daya arus eddy dan induksi magnet yang terpakai oleh pemanas induksi heater dengan manaskan logam dengan tipe </w:t>
      </w:r>
      <w:r w:rsidR="00F578BF">
        <w:rPr>
          <w:rFonts w:eastAsiaTheme="minorEastAsia"/>
          <w:noProof/>
          <w:sz w:val="22"/>
          <w:szCs w:val="22"/>
          <w:lang w:eastAsia="id-ID"/>
        </w:rPr>
        <w:t>koil</w:t>
      </w:r>
      <w:r w:rsidRPr="00F562F0">
        <w:rPr>
          <w:rFonts w:eastAsiaTheme="minorEastAsia"/>
          <w:noProof/>
          <w:sz w:val="22"/>
          <w:szCs w:val="22"/>
          <w:lang w:eastAsia="id-ID"/>
        </w:rPr>
        <w:t xml:space="preserve"> yang pertama. </w:t>
      </w:r>
    </w:p>
    <w:p w:rsidR="00F562F0" w:rsidRDefault="00F562F0" w:rsidP="00082508">
      <w:pPr>
        <w:ind w:right="260" w:firstLine="709"/>
        <w:jc w:val="both"/>
        <w:rPr>
          <w:rFonts w:eastAsiaTheme="minorEastAsia"/>
          <w:noProof/>
          <w:sz w:val="22"/>
          <w:szCs w:val="22"/>
          <w:lang w:eastAsia="id-ID"/>
        </w:rPr>
      </w:pPr>
    </w:p>
    <w:p w:rsidR="00F71F77" w:rsidRDefault="00F71F77" w:rsidP="00082508">
      <w:pPr>
        <w:ind w:right="260"/>
      </w:pPr>
      <w:r w:rsidRPr="00F562F0">
        <w:rPr>
          <w:sz w:val="22"/>
          <w:szCs w:val="22"/>
        </w:rPr>
        <w:t>Arus induksi pada titik awal</w:t>
      </w:r>
      <w:r w:rsidRPr="00F562F0">
        <w:rPr>
          <w:sz w:val="22"/>
          <w:szCs w:val="22"/>
        </w:rPr>
        <w:tab/>
      </w:r>
      <w:r w:rsidRPr="000263A9">
        <w:t xml:space="preserve">: </w:t>
      </w:r>
    </w:p>
    <w:p w:rsidR="005F2D6B" w:rsidRPr="00F71F77" w:rsidRDefault="005F2D6B" w:rsidP="00082508">
      <w:pPr>
        <w:ind w:right="260"/>
      </w:pPr>
    </w:p>
    <w:p w:rsidR="00F71F77" w:rsidRPr="00697764" w:rsidRDefault="00F71F77" w:rsidP="00082508">
      <w:pPr>
        <w:ind w:right="260"/>
        <w:jc w:val="center"/>
        <w:rPr>
          <w:rFonts w:eastAsiaTheme="minorEastAsia"/>
          <w:sz w:val="18"/>
          <w:szCs w:val="18"/>
          <w:lang w:eastAsia="id-ID"/>
        </w:rPr>
      </w:pPr>
      <m:oMathPara>
        <m:oMathParaPr>
          <m:jc m:val="left"/>
        </m:oMathParaPr>
        <m:oMath>
          <m:r>
            <w:rPr>
              <w:rFonts w:ascii="Cambria Math" w:hAnsi="Cambria Math"/>
              <w:sz w:val="18"/>
              <w:szCs w:val="18"/>
              <w:lang w:eastAsia="id-ID"/>
            </w:rPr>
            <m:t xml:space="preserve"> </m:t>
          </m:r>
          <m:sSub>
            <m:sSubPr>
              <m:ctrlPr>
                <w:rPr>
                  <w:rFonts w:ascii="Cambria Math" w:hAnsi="Cambria Math"/>
                  <w:i/>
                  <w:sz w:val="18"/>
                  <w:szCs w:val="18"/>
                  <w:lang w:eastAsia="id-ID"/>
                </w:rPr>
              </m:ctrlPr>
            </m:sSubPr>
            <m:e>
              <m:r>
                <w:rPr>
                  <w:rFonts w:ascii="Cambria Math" w:hAnsi="Cambria Math"/>
                  <w:sz w:val="18"/>
                  <w:szCs w:val="18"/>
                  <w:lang w:eastAsia="id-ID"/>
                </w:rPr>
                <m:t>B</m:t>
              </m:r>
            </m:e>
            <m:sub>
              <m:r>
                <w:rPr>
                  <w:rFonts w:ascii="Cambria Math" w:hAnsi="Cambria Math"/>
                  <w:sz w:val="18"/>
                  <w:szCs w:val="18"/>
                  <w:lang w:eastAsia="id-ID"/>
                </w:rPr>
                <m:t>p</m:t>
              </m:r>
            </m:sub>
          </m:sSub>
          <m:r>
            <w:rPr>
              <w:rFonts w:ascii="Cambria Math" w:hAnsi="Cambria Math"/>
              <w:sz w:val="18"/>
              <w:szCs w:val="18"/>
              <w:lang w:eastAsia="id-ID"/>
            </w:rPr>
            <m:t>=</m:t>
          </m:r>
          <m:f>
            <m:fPr>
              <m:ctrlPr>
                <w:rPr>
                  <w:rFonts w:ascii="Cambria Math" w:hAnsi="Cambria Math"/>
                  <w:i/>
                  <w:sz w:val="18"/>
                  <w:szCs w:val="18"/>
                  <w:lang w:eastAsia="id-ID"/>
                </w:rPr>
              </m:ctrlPr>
            </m:fPr>
            <m:num>
              <m:sSub>
                <m:sSubPr>
                  <m:ctrlPr>
                    <w:rPr>
                      <w:rFonts w:ascii="Cambria Math" w:hAnsi="Cambria Math"/>
                      <w:i/>
                      <w:sz w:val="18"/>
                      <w:szCs w:val="18"/>
                      <w:lang w:eastAsia="id-ID"/>
                    </w:rPr>
                  </m:ctrlPr>
                </m:sSubPr>
                <m:e>
                  <m:r>
                    <w:rPr>
                      <w:rFonts w:ascii="Cambria Math" w:hAnsi="Cambria Math"/>
                      <w:sz w:val="18"/>
                      <w:szCs w:val="18"/>
                      <w:lang w:eastAsia="id-ID"/>
                    </w:rPr>
                    <m:t>μ</m:t>
                  </m:r>
                </m:e>
                <m:sub>
                  <m:r>
                    <w:rPr>
                      <w:rFonts w:ascii="Cambria Math" w:hAnsi="Cambria Math"/>
                      <w:sz w:val="18"/>
                      <w:szCs w:val="18"/>
                      <w:lang w:eastAsia="id-ID"/>
                    </w:rPr>
                    <m:t>0</m:t>
                  </m:r>
                </m:sub>
              </m:sSub>
              <m:r>
                <w:rPr>
                  <w:rFonts w:ascii="Cambria Math" w:hAnsi="Cambria Math"/>
                  <w:sz w:val="18"/>
                  <w:szCs w:val="18"/>
                  <w:lang w:eastAsia="id-ID"/>
                </w:rPr>
                <m:t>NIsin (</m:t>
              </m:r>
              <m:sSup>
                <m:sSupPr>
                  <m:ctrlPr>
                    <w:rPr>
                      <w:rFonts w:ascii="Cambria Math" w:hAnsi="Cambria Math"/>
                      <w:i/>
                      <w:sz w:val="18"/>
                      <w:szCs w:val="18"/>
                      <w:lang w:eastAsia="id-ID"/>
                    </w:rPr>
                  </m:ctrlPr>
                </m:sSupPr>
                <m:e>
                  <m:r>
                    <w:rPr>
                      <w:rFonts w:ascii="Cambria Math" w:hAnsi="Cambria Math"/>
                      <w:sz w:val="18"/>
                      <w:szCs w:val="18"/>
                      <w:lang w:eastAsia="id-ID"/>
                    </w:rPr>
                    <m:t>tan</m:t>
                  </m:r>
                </m:e>
                <m:sup>
                  <m:r>
                    <w:rPr>
                      <w:rFonts w:ascii="Cambria Math" w:hAnsi="Cambria Math"/>
                      <w:sz w:val="18"/>
                      <w:szCs w:val="18"/>
                      <w:lang w:eastAsia="id-ID"/>
                    </w:rPr>
                    <m:t>-1</m:t>
                  </m:r>
                </m:sup>
              </m:sSup>
              <m:d>
                <m:dPr>
                  <m:ctrlPr>
                    <w:rPr>
                      <w:rFonts w:ascii="Cambria Math" w:hAnsi="Cambria Math"/>
                      <w:i/>
                      <w:sz w:val="18"/>
                      <w:szCs w:val="18"/>
                      <w:lang w:eastAsia="id-ID"/>
                    </w:rPr>
                  </m:ctrlPr>
                </m:dPr>
                <m:e>
                  <m:f>
                    <m:fPr>
                      <m:ctrlPr>
                        <w:rPr>
                          <w:rFonts w:ascii="Cambria Math" w:hAnsi="Cambria Math"/>
                          <w:i/>
                          <w:sz w:val="18"/>
                          <w:szCs w:val="18"/>
                          <w:lang w:eastAsia="id-ID"/>
                        </w:rPr>
                      </m:ctrlPr>
                    </m:fPr>
                    <m:num>
                      <m:r>
                        <w:rPr>
                          <w:rFonts w:ascii="Cambria Math" w:hAnsi="Cambria Math"/>
                          <w:sz w:val="18"/>
                          <w:szCs w:val="18"/>
                          <w:lang w:eastAsia="id-ID"/>
                        </w:rPr>
                        <m:t>a</m:t>
                      </m:r>
                    </m:num>
                    <m:den>
                      <m:r>
                        <w:rPr>
                          <w:rFonts w:ascii="Cambria Math" w:hAnsi="Cambria Math"/>
                          <w:sz w:val="18"/>
                          <w:szCs w:val="18"/>
                          <w:lang w:eastAsia="id-ID"/>
                        </w:rPr>
                        <m:t>x</m:t>
                      </m:r>
                    </m:den>
                  </m:f>
                </m:e>
              </m:d>
              <m:r>
                <w:rPr>
                  <w:rFonts w:ascii="Cambria Math" w:hAnsi="Cambria Math"/>
                  <w:sz w:val="18"/>
                  <w:szCs w:val="18"/>
                  <w:lang w:eastAsia="id-ID"/>
                </w:rPr>
                <m:t>)</m:t>
              </m:r>
            </m:num>
            <m:den>
              <m:r>
                <w:rPr>
                  <w:rFonts w:ascii="Cambria Math" w:hAnsi="Cambria Math"/>
                  <w:sz w:val="18"/>
                  <w:szCs w:val="18"/>
                  <w:lang w:eastAsia="id-ID"/>
                </w:rPr>
                <m:t>2</m:t>
              </m:r>
              <m:rad>
                <m:radPr>
                  <m:degHide m:val="1"/>
                  <m:ctrlPr>
                    <w:rPr>
                      <w:rFonts w:ascii="Cambria Math" w:hAnsi="Cambria Math"/>
                      <w:i/>
                      <w:sz w:val="18"/>
                      <w:szCs w:val="18"/>
                      <w:lang w:eastAsia="id-ID"/>
                    </w:rPr>
                  </m:ctrlPr>
                </m:radPr>
                <m:deg/>
                <m:e>
                  <m:sSup>
                    <m:sSupPr>
                      <m:ctrlPr>
                        <w:rPr>
                          <w:rFonts w:ascii="Cambria Math" w:hAnsi="Cambria Math"/>
                          <w:i/>
                          <w:sz w:val="18"/>
                          <w:szCs w:val="18"/>
                          <w:lang w:eastAsia="id-ID"/>
                        </w:rPr>
                      </m:ctrlPr>
                    </m:sSupPr>
                    <m:e>
                      <m:r>
                        <w:rPr>
                          <w:rFonts w:ascii="Cambria Math" w:hAnsi="Cambria Math"/>
                          <w:sz w:val="18"/>
                          <w:szCs w:val="18"/>
                          <w:lang w:eastAsia="id-ID"/>
                        </w:rPr>
                        <m:t>a</m:t>
                      </m:r>
                    </m:e>
                    <m:sup>
                      <m:r>
                        <w:rPr>
                          <w:rFonts w:ascii="Cambria Math" w:hAnsi="Cambria Math"/>
                          <w:sz w:val="18"/>
                          <w:szCs w:val="18"/>
                          <w:lang w:eastAsia="id-ID"/>
                        </w:rPr>
                        <m:t>2</m:t>
                      </m:r>
                    </m:sup>
                  </m:sSup>
                  <m:r>
                    <w:rPr>
                      <w:rFonts w:ascii="Cambria Math" w:hAnsi="Cambria Math"/>
                      <w:sz w:val="18"/>
                      <w:szCs w:val="18"/>
                      <w:lang w:eastAsia="id-ID"/>
                    </w:rPr>
                    <m:t>×</m:t>
                  </m:r>
                  <m:sSup>
                    <m:sSupPr>
                      <m:ctrlPr>
                        <w:rPr>
                          <w:rFonts w:ascii="Cambria Math" w:hAnsi="Cambria Math"/>
                          <w:i/>
                          <w:sz w:val="18"/>
                          <w:szCs w:val="18"/>
                          <w:lang w:eastAsia="id-ID"/>
                        </w:rPr>
                      </m:ctrlPr>
                    </m:sSupPr>
                    <m:e>
                      <m:r>
                        <w:rPr>
                          <w:rFonts w:ascii="Cambria Math" w:hAnsi="Cambria Math"/>
                          <w:sz w:val="18"/>
                          <w:szCs w:val="18"/>
                          <w:lang w:eastAsia="id-ID"/>
                        </w:rPr>
                        <m:t>x</m:t>
                      </m:r>
                    </m:e>
                    <m:sup>
                      <m:r>
                        <w:rPr>
                          <w:rFonts w:ascii="Cambria Math" w:hAnsi="Cambria Math"/>
                          <w:sz w:val="18"/>
                          <w:szCs w:val="18"/>
                          <w:lang w:eastAsia="id-ID"/>
                        </w:rPr>
                        <m:t>2</m:t>
                      </m:r>
                    </m:sup>
                  </m:sSup>
                </m:e>
              </m:rad>
            </m:den>
          </m:f>
        </m:oMath>
      </m:oMathPara>
    </w:p>
    <w:p w:rsidR="00F71F77" w:rsidRPr="00697764" w:rsidRDefault="00637EFA" w:rsidP="00082508">
      <w:pPr>
        <w:jc w:val="center"/>
        <w:textAlignment w:val="baseline"/>
        <w:rPr>
          <w:rFonts w:eastAsiaTheme="minorEastAsia"/>
          <w:sz w:val="18"/>
          <w:szCs w:val="18"/>
          <w:lang w:eastAsia="id-ID"/>
        </w:rPr>
      </w:pPr>
      <m:oMathPara>
        <m:oMathParaPr>
          <m:jc m:val="left"/>
        </m:oMathParaPr>
        <m:oMath>
          <m:sSub>
            <m:sSubPr>
              <m:ctrlPr>
                <w:rPr>
                  <w:rFonts w:ascii="Cambria Math" w:hAnsi="Cambria Math"/>
                  <w:i/>
                  <w:sz w:val="18"/>
                  <w:szCs w:val="18"/>
                  <w:lang w:eastAsia="id-ID"/>
                </w:rPr>
              </m:ctrlPr>
            </m:sSubPr>
            <m:e>
              <m:r>
                <w:rPr>
                  <w:rFonts w:ascii="Cambria Math" w:hAnsi="Cambria Math"/>
                  <w:sz w:val="18"/>
                  <w:szCs w:val="18"/>
                  <w:lang w:eastAsia="id-ID"/>
                </w:rPr>
                <m:t>B</m:t>
              </m:r>
            </m:e>
            <m:sub>
              <m:r>
                <w:rPr>
                  <w:rFonts w:ascii="Cambria Math" w:hAnsi="Cambria Math"/>
                  <w:sz w:val="18"/>
                  <w:szCs w:val="18"/>
                  <w:lang w:eastAsia="id-ID"/>
                </w:rPr>
                <m:t>p</m:t>
              </m:r>
            </m:sub>
          </m:sSub>
          <m:r>
            <w:rPr>
              <w:rFonts w:ascii="Cambria Math" w:hAnsi="Cambria Math"/>
              <w:sz w:val="18"/>
              <w:szCs w:val="18"/>
              <w:lang w:eastAsia="id-ID"/>
            </w:rPr>
            <m:t>=</m:t>
          </m:r>
          <m:f>
            <m:fPr>
              <m:ctrlPr>
                <w:rPr>
                  <w:rFonts w:ascii="Cambria Math" w:hAnsi="Cambria Math"/>
                  <w:i/>
                  <w:sz w:val="18"/>
                  <w:szCs w:val="18"/>
                  <w:lang w:eastAsia="id-ID"/>
                </w:rPr>
              </m:ctrlPr>
            </m:fPr>
            <m:num>
              <m:sSub>
                <m:sSubPr>
                  <m:ctrlPr>
                    <w:rPr>
                      <w:rFonts w:ascii="Cambria Math" w:hAnsi="Cambria Math"/>
                      <w:i/>
                      <w:sz w:val="18"/>
                      <w:szCs w:val="18"/>
                      <w:lang w:eastAsia="id-ID"/>
                    </w:rPr>
                  </m:ctrlPr>
                </m:sSubPr>
                <m:e>
                  <m:r>
                    <w:rPr>
                      <w:rFonts w:ascii="Cambria Math" w:hAnsi="Cambria Math"/>
                      <w:sz w:val="18"/>
                      <w:szCs w:val="18"/>
                      <w:lang w:eastAsia="id-ID"/>
                    </w:rPr>
                    <m:t>μ</m:t>
                  </m:r>
                </m:e>
                <m:sub>
                  <m:r>
                    <w:rPr>
                      <w:rFonts w:ascii="Cambria Math" w:hAnsi="Cambria Math"/>
                      <w:sz w:val="18"/>
                      <w:szCs w:val="18"/>
                      <w:lang w:eastAsia="id-ID"/>
                    </w:rPr>
                    <m:t>0</m:t>
                  </m:r>
                </m:sub>
              </m:sSub>
              <m:r>
                <w:rPr>
                  <w:rFonts w:ascii="Cambria Math" w:hAnsi="Cambria Math"/>
                  <w:sz w:val="18"/>
                  <w:szCs w:val="18"/>
                  <w:lang w:eastAsia="id-ID"/>
                </w:rPr>
                <m:t>NIsin (</m:t>
              </m:r>
              <m:sSup>
                <m:sSupPr>
                  <m:ctrlPr>
                    <w:rPr>
                      <w:rFonts w:ascii="Cambria Math" w:hAnsi="Cambria Math"/>
                      <w:i/>
                      <w:sz w:val="18"/>
                      <w:szCs w:val="18"/>
                      <w:lang w:eastAsia="id-ID"/>
                    </w:rPr>
                  </m:ctrlPr>
                </m:sSupPr>
                <m:e>
                  <m:r>
                    <w:rPr>
                      <w:rFonts w:ascii="Cambria Math" w:hAnsi="Cambria Math"/>
                      <w:sz w:val="18"/>
                      <w:szCs w:val="18"/>
                      <w:lang w:eastAsia="id-ID"/>
                    </w:rPr>
                    <m:t>tan</m:t>
                  </m:r>
                </m:e>
                <m:sup>
                  <m:r>
                    <w:rPr>
                      <w:rFonts w:ascii="Cambria Math" w:hAnsi="Cambria Math"/>
                      <w:sz w:val="18"/>
                      <w:szCs w:val="18"/>
                      <w:lang w:eastAsia="id-ID"/>
                    </w:rPr>
                    <m:t>-1</m:t>
                  </m:r>
                </m:sup>
              </m:sSup>
              <m:d>
                <m:dPr>
                  <m:ctrlPr>
                    <w:rPr>
                      <w:rFonts w:ascii="Cambria Math" w:hAnsi="Cambria Math"/>
                      <w:i/>
                      <w:sz w:val="18"/>
                      <w:szCs w:val="18"/>
                      <w:lang w:eastAsia="id-ID"/>
                    </w:rPr>
                  </m:ctrlPr>
                </m:dPr>
                <m:e>
                  <m:f>
                    <m:fPr>
                      <m:ctrlPr>
                        <w:rPr>
                          <w:rFonts w:ascii="Cambria Math" w:hAnsi="Cambria Math"/>
                          <w:i/>
                          <w:sz w:val="18"/>
                          <w:szCs w:val="18"/>
                          <w:lang w:eastAsia="id-ID"/>
                        </w:rPr>
                      </m:ctrlPr>
                    </m:fPr>
                    <m:num>
                      <m:r>
                        <w:rPr>
                          <w:rFonts w:ascii="Cambria Math" w:hAnsi="Cambria Math"/>
                          <w:sz w:val="18"/>
                          <w:szCs w:val="18"/>
                          <w:lang w:eastAsia="id-ID"/>
                        </w:rPr>
                        <m:t>a</m:t>
                      </m:r>
                    </m:num>
                    <m:den>
                      <m:r>
                        <w:rPr>
                          <w:rFonts w:ascii="Cambria Math" w:hAnsi="Cambria Math"/>
                          <w:sz w:val="18"/>
                          <w:szCs w:val="18"/>
                          <w:lang w:eastAsia="id-ID"/>
                        </w:rPr>
                        <m:t>x</m:t>
                      </m:r>
                    </m:den>
                  </m:f>
                </m:e>
              </m:d>
              <m:r>
                <w:rPr>
                  <w:rFonts w:ascii="Cambria Math" w:hAnsi="Cambria Math"/>
                  <w:sz w:val="18"/>
                  <w:szCs w:val="18"/>
                  <w:lang w:eastAsia="id-ID"/>
                </w:rPr>
                <m:t>)</m:t>
              </m:r>
            </m:num>
            <m:den>
              <m:r>
                <w:rPr>
                  <w:rFonts w:ascii="Cambria Math" w:hAnsi="Cambria Math"/>
                  <w:sz w:val="18"/>
                  <w:szCs w:val="18"/>
                  <w:lang w:eastAsia="id-ID"/>
                </w:rPr>
                <m:t>2</m:t>
              </m:r>
              <m:rad>
                <m:radPr>
                  <m:degHide m:val="1"/>
                  <m:ctrlPr>
                    <w:rPr>
                      <w:rFonts w:ascii="Cambria Math" w:hAnsi="Cambria Math"/>
                      <w:i/>
                      <w:sz w:val="18"/>
                      <w:szCs w:val="18"/>
                      <w:lang w:eastAsia="id-ID"/>
                    </w:rPr>
                  </m:ctrlPr>
                </m:radPr>
                <m:deg/>
                <m:e>
                  <m:sSup>
                    <m:sSupPr>
                      <m:ctrlPr>
                        <w:rPr>
                          <w:rFonts w:ascii="Cambria Math" w:hAnsi="Cambria Math"/>
                          <w:i/>
                          <w:sz w:val="18"/>
                          <w:szCs w:val="18"/>
                          <w:lang w:eastAsia="id-ID"/>
                        </w:rPr>
                      </m:ctrlPr>
                    </m:sSupPr>
                    <m:e>
                      <m:r>
                        <w:rPr>
                          <w:rFonts w:ascii="Cambria Math" w:hAnsi="Cambria Math"/>
                          <w:sz w:val="18"/>
                          <w:szCs w:val="18"/>
                          <w:lang w:eastAsia="id-ID"/>
                        </w:rPr>
                        <m:t>a</m:t>
                      </m:r>
                    </m:e>
                    <m:sup>
                      <m:r>
                        <w:rPr>
                          <w:rFonts w:ascii="Cambria Math" w:hAnsi="Cambria Math"/>
                          <w:sz w:val="18"/>
                          <w:szCs w:val="18"/>
                          <w:lang w:eastAsia="id-ID"/>
                        </w:rPr>
                        <m:t>2</m:t>
                      </m:r>
                    </m:sup>
                  </m:sSup>
                  <m:r>
                    <w:rPr>
                      <w:rFonts w:ascii="Cambria Math" w:hAnsi="Cambria Math"/>
                      <w:sz w:val="18"/>
                      <w:szCs w:val="18"/>
                      <w:lang w:eastAsia="id-ID"/>
                    </w:rPr>
                    <m:t>×</m:t>
                  </m:r>
                  <m:sSup>
                    <m:sSupPr>
                      <m:ctrlPr>
                        <w:rPr>
                          <w:rFonts w:ascii="Cambria Math" w:hAnsi="Cambria Math"/>
                          <w:i/>
                          <w:sz w:val="18"/>
                          <w:szCs w:val="18"/>
                          <w:lang w:eastAsia="id-ID"/>
                        </w:rPr>
                      </m:ctrlPr>
                    </m:sSupPr>
                    <m:e>
                      <m:r>
                        <w:rPr>
                          <w:rFonts w:ascii="Cambria Math" w:hAnsi="Cambria Math"/>
                          <w:sz w:val="18"/>
                          <w:szCs w:val="18"/>
                          <w:lang w:eastAsia="id-ID"/>
                        </w:rPr>
                        <m:t>x</m:t>
                      </m:r>
                    </m:e>
                    <m:sup>
                      <m:r>
                        <w:rPr>
                          <w:rFonts w:ascii="Cambria Math" w:hAnsi="Cambria Math"/>
                          <w:sz w:val="18"/>
                          <w:szCs w:val="18"/>
                          <w:lang w:eastAsia="id-ID"/>
                        </w:rPr>
                        <m:t>2</m:t>
                      </m:r>
                    </m:sup>
                  </m:sSup>
                </m:e>
              </m:rad>
            </m:den>
          </m:f>
        </m:oMath>
      </m:oMathPara>
    </w:p>
    <w:p w:rsidR="00F71F77" w:rsidRPr="00F71F77" w:rsidRDefault="00637EFA" w:rsidP="00082508">
      <w:pPr>
        <w:jc w:val="center"/>
        <w:textAlignment w:val="baseline"/>
        <w:rPr>
          <w:rFonts w:eastAsiaTheme="minorEastAsia"/>
          <w:sz w:val="18"/>
          <w:szCs w:val="18"/>
          <w:lang w:eastAsia="id-ID"/>
        </w:rPr>
      </w:pPr>
      <m:oMathPara>
        <m:oMath>
          <m:sSub>
            <m:sSubPr>
              <m:ctrlPr>
                <w:rPr>
                  <w:rFonts w:ascii="Cambria Math" w:hAnsi="Cambria Math"/>
                  <w:i/>
                  <w:sz w:val="16"/>
                  <w:szCs w:val="16"/>
                  <w:lang w:eastAsia="id-ID"/>
                </w:rPr>
              </m:ctrlPr>
            </m:sSubPr>
            <m:e>
              <m:r>
                <w:rPr>
                  <w:rFonts w:ascii="Cambria Math" w:hAnsi="Cambria Math"/>
                  <w:sz w:val="16"/>
                  <w:szCs w:val="16"/>
                  <w:lang w:eastAsia="id-ID"/>
                </w:rPr>
                <m:t>B</m:t>
              </m:r>
            </m:e>
            <m:sub>
              <m:r>
                <w:rPr>
                  <w:rFonts w:ascii="Cambria Math" w:hAnsi="Cambria Math"/>
                  <w:sz w:val="16"/>
                  <w:szCs w:val="16"/>
                  <w:lang w:eastAsia="id-ID"/>
                </w:rPr>
                <m:t>p</m:t>
              </m:r>
            </m:sub>
          </m:sSub>
          <m:r>
            <w:rPr>
              <w:rFonts w:ascii="Cambria Math" w:hAnsi="Cambria Math"/>
              <w:sz w:val="16"/>
              <w:szCs w:val="16"/>
              <w:lang w:eastAsia="id-ID"/>
            </w:rPr>
            <m:t>=</m:t>
          </m:r>
          <m:f>
            <m:fPr>
              <m:ctrlPr>
                <w:rPr>
                  <w:rFonts w:ascii="Cambria Math" w:hAnsi="Cambria Math"/>
                  <w:i/>
                  <w:sz w:val="16"/>
                  <w:szCs w:val="16"/>
                  <w:lang w:eastAsia="id-ID"/>
                </w:rPr>
              </m:ctrlPr>
            </m:fPr>
            <m:num>
              <m:r>
                <m:rPr>
                  <m:sty m:val="p"/>
                </m:rPr>
                <w:rPr>
                  <w:rFonts w:ascii="Cambria Math" w:hAnsi="Cambria Math"/>
                  <w:sz w:val="16"/>
                  <w:szCs w:val="16"/>
                </w:rPr>
                <m:t xml:space="preserve">4 π . </m:t>
              </m:r>
              <m:sSup>
                <m:sSupPr>
                  <m:ctrlPr>
                    <w:rPr>
                      <w:rFonts w:ascii="Cambria Math" w:hAnsi="Cambria Math"/>
                      <w:sz w:val="16"/>
                      <w:szCs w:val="16"/>
                    </w:rPr>
                  </m:ctrlPr>
                </m:sSupPr>
                <m:e>
                  <m:r>
                    <w:rPr>
                      <w:rFonts w:ascii="Cambria Math" w:hAnsi="Cambria Math"/>
                      <w:sz w:val="16"/>
                      <w:szCs w:val="16"/>
                    </w:rPr>
                    <m:t>10</m:t>
                  </m:r>
                </m:e>
                <m:sup>
                  <m:r>
                    <w:rPr>
                      <w:rFonts w:ascii="Cambria Math" w:hAnsi="Cambria Math"/>
                      <w:sz w:val="16"/>
                      <w:szCs w:val="16"/>
                    </w:rPr>
                    <m:t>-7</m:t>
                  </m:r>
                </m:sup>
              </m:sSup>
              <m:r>
                <m:rPr>
                  <m:sty m:val="p"/>
                </m:rPr>
                <w:rPr>
                  <w:rFonts w:ascii="Cambria Math" w:hAnsi="Cambria Math"/>
                  <w:sz w:val="16"/>
                  <w:szCs w:val="16"/>
                </w:rPr>
                <m:t>  </m:t>
              </m:r>
              <m:d>
                <m:dPr>
                  <m:ctrlPr>
                    <w:rPr>
                      <w:rFonts w:ascii="Cambria Math" w:hAnsi="Cambria Math"/>
                      <w:sz w:val="16"/>
                      <w:szCs w:val="16"/>
                    </w:rPr>
                  </m:ctrlPr>
                </m:dPr>
                <m:e>
                  <m:f>
                    <m:fPr>
                      <m:ctrlPr>
                        <w:rPr>
                          <w:rFonts w:ascii="Cambria Math" w:hAnsi="Cambria Math"/>
                          <w:sz w:val="16"/>
                          <w:szCs w:val="16"/>
                        </w:rPr>
                      </m:ctrlPr>
                    </m:fPr>
                    <m:num>
                      <m:r>
                        <m:rPr>
                          <m:sty m:val="p"/>
                        </m:rPr>
                        <w:rPr>
                          <w:rFonts w:ascii="Cambria Math" w:hAnsi="Cambria Math"/>
                          <w:sz w:val="16"/>
                          <w:szCs w:val="16"/>
                        </w:rPr>
                        <m:t>Wb</m:t>
                      </m:r>
                    </m:num>
                    <m:den>
                      <m:r>
                        <m:rPr>
                          <m:sty m:val="p"/>
                        </m:rPr>
                        <w:rPr>
                          <w:rFonts w:ascii="Cambria Math" w:hAnsi="Cambria Math"/>
                          <w:sz w:val="16"/>
                          <w:szCs w:val="16"/>
                        </w:rPr>
                        <m:t>am</m:t>
                      </m:r>
                    </m:den>
                  </m:f>
                </m:e>
              </m:d>
              <m:r>
                <m:rPr>
                  <m:sty m:val="p"/>
                </m:rPr>
                <w:rPr>
                  <w:rFonts w:ascii="Cambria Math"/>
                  <w:sz w:val="16"/>
                  <w:szCs w:val="16"/>
                </w:rPr>
                <m:t xml:space="preserve">X </m:t>
              </m:r>
              <m:r>
                <w:rPr>
                  <w:rFonts w:ascii="Cambria Math" w:hAnsi="Cambria Math"/>
                  <w:sz w:val="16"/>
                  <w:szCs w:val="16"/>
                  <w:lang w:eastAsia="id-ID"/>
                </w:rPr>
                <m:t xml:space="preserve">6 x 13,3667   x </m:t>
              </m:r>
              <m:r>
                <m:rPr>
                  <m:sty m:val="p"/>
                </m:rPr>
                <w:rPr>
                  <w:rFonts w:ascii="Cambria Math" w:hAnsi="Cambria Math"/>
                  <w:sz w:val="16"/>
                  <w:szCs w:val="16"/>
                  <w:lang w:eastAsia="id-ID"/>
                </w:rPr>
                <m:t>sin⁡</m:t>
              </m:r>
              <m:r>
                <w:rPr>
                  <w:rFonts w:ascii="Cambria Math" w:hAnsi="Cambria Math"/>
                  <w:sz w:val="16"/>
                  <w:szCs w:val="16"/>
                  <w:lang w:eastAsia="id-ID"/>
                </w:rPr>
                <m:t xml:space="preserve">( </m:t>
              </m:r>
              <m:sSup>
                <m:sSupPr>
                  <m:ctrlPr>
                    <w:rPr>
                      <w:rFonts w:ascii="Cambria Math" w:hAnsi="Cambria Math"/>
                      <w:i/>
                      <w:sz w:val="16"/>
                      <w:szCs w:val="16"/>
                      <w:lang w:eastAsia="id-ID"/>
                    </w:rPr>
                  </m:ctrlPr>
                </m:sSupPr>
                <m:e>
                  <m:r>
                    <w:rPr>
                      <w:rFonts w:ascii="Cambria Math" w:hAnsi="Cambria Math"/>
                      <w:sz w:val="16"/>
                      <w:szCs w:val="16"/>
                      <w:lang w:eastAsia="id-ID"/>
                    </w:rPr>
                    <m:t>tan</m:t>
                  </m:r>
                </m:e>
                <m:sup>
                  <m:r>
                    <w:rPr>
                      <w:rFonts w:ascii="Cambria Math" w:hAnsi="Cambria Math"/>
                      <w:sz w:val="16"/>
                      <w:szCs w:val="16"/>
                      <w:lang w:eastAsia="id-ID"/>
                    </w:rPr>
                    <m:t>-1</m:t>
                  </m:r>
                </m:sup>
              </m:sSup>
              <m:d>
                <m:dPr>
                  <m:ctrlPr>
                    <w:rPr>
                      <w:rFonts w:ascii="Cambria Math" w:hAnsi="Cambria Math"/>
                      <w:i/>
                      <w:sz w:val="16"/>
                      <w:szCs w:val="16"/>
                      <w:lang w:eastAsia="id-ID"/>
                    </w:rPr>
                  </m:ctrlPr>
                </m:dPr>
                <m:e>
                  <m:f>
                    <m:fPr>
                      <m:ctrlPr>
                        <w:rPr>
                          <w:rFonts w:ascii="Cambria Math" w:hAnsi="Cambria Math"/>
                          <w:i/>
                          <w:sz w:val="16"/>
                          <w:szCs w:val="16"/>
                          <w:lang w:eastAsia="id-ID"/>
                        </w:rPr>
                      </m:ctrlPr>
                    </m:fPr>
                    <m:num>
                      <m:r>
                        <w:rPr>
                          <w:rFonts w:ascii="Cambria Math" w:hAnsi="Cambria Math"/>
                          <w:sz w:val="16"/>
                          <w:szCs w:val="16"/>
                          <w:lang w:eastAsia="id-ID"/>
                        </w:rPr>
                        <m:t>22,5 mm</m:t>
                      </m:r>
                    </m:num>
                    <m:den>
                      <m:r>
                        <w:rPr>
                          <w:rFonts w:ascii="Cambria Math" w:hAnsi="Cambria Math"/>
                          <w:sz w:val="16"/>
                          <w:szCs w:val="16"/>
                          <w:lang w:eastAsia="id-ID"/>
                        </w:rPr>
                        <m:t>54mm</m:t>
                      </m:r>
                    </m:den>
                  </m:f>
                </m:e>
              </m:d>
              <m:r>
                <w:rPr>
                  <w:rFonts w:ascii="Cambria Math" w:hAnsi="Cambria Math"/>
                  <w:sz w:val="16"/>
                  <w:szCs w:val="16"/>
                  <w:lang w:eastAsia="id-ID"/>
                </w:rPr>
                <m:t>)</m:t>
              </m:r>
            </m:num>
            <m:den>
              <m:r>
                <w:rPr>
                  <w:rFonts w:ascii="Cambria Math" w:hAnsi="Cambria Math"/>
                  <w:sz w:val="16"/>
                  <w:szCs w:val="16"/>
                  <w:lang w:eastAsia="id-ID"/>
                </w:rPr>
                <m:t>2</m:t>
              </m:r>
              <m:rad>
                <m:radPr>
                  <m:degHide m:val="1"/>
                  <m:ctrlPr>
                    <w:rPr>
                      <w:rFonts w:ascii="Cambria Math" w:hAnsi="Cambria Math"/>
                      <w:i/>
                      <w:sz w:val="16"/>
                      <w:szCs w:val="16"/>
                      <w:lang w:eastAsia="id-ID"/>
                    </w:rPr>
                  </m:ctrlPr>
                </m:radPr>
                <m:deg/>
                <m:e>
                  <m:sSup>
                    <m:sSupPr>
                      <m:ctrlPr>
                        <w:rPr>
                          <w:rFonts w:ascii="Cambria Math" w:hAnsi="Cambria Math"/>
                          <w:i/>
                          <w:sz w:val="16"/>
                          <w:szCs w:val="16"/>
                          <w:lang w:eastAsia="id-ID"/>
                        </w:rPr>
                      </m:ctrlPr>
                    </m:sSupPr>
                    <m:e>
                      <m:r>
                        <w:rPr>
                          <w:rFonts w:ascii="Cambria Math" w:hAnsi="Cambria Math"/>
                          <w:sz w:val="16"/>
                          <w:szCs w:val="16"/>
                          <w:lang w:eastAsia="id-ID"/>
                        </w:rPr>
                        <m:t>22,5mm</m:t>
                      </m:r>
                    </m:e>
                    <m:sup>
                      <m:r>
                        <w:rPr>
                          <w:rFonts w:ascii="Cambria Math" w:hAnsi="Cambria Math"/>
                          <w:sz w:val="16"/>
                          <w:szCs w:val="16"/>
                          <w:lang w:eastAsia="id-ID"/>
                        </w:rPr>
                        <m:t>2</m:t>
                      </m:r>
                    </m:sup>
                  </m:sSup>
                  <m:r>
                    <w:rPr>
                      <w:rFonts w:ascii="Cambria Math" w:hAnsi="Cambria Math"/>
                      <w:sz w:val="16"/>
                      <w:szCs w:val="16"/>
                      <w:lang w:eastAsia="id-ID"/>
                    </w:rPr>
                    <m:t>×</m:t>
                  </m:r>
                  <m:sSup>
                    <m:sSupPr>
                      <m:ctrlPr>
                        <w:rPr>
                          <w:rFonts w:ascii="Cambria Math" w:hAnsi="Cambria Math"/>
                          <w:i/>
                          <w:sz w:val="16"/>
                          <w:szCs w:val="16"/>
                          <w:lang w:eastAsia="id-ID"/>
                        </w:rPr>
                      </m:ctrlPr>
                    </m:sSupPr>
                    <m:e>
                      <m:r>
                        <w:rPr>
                          <w:rFonts w:ascii="Cambria Math" w:hAnsi="Cambria Math"/>
                          <w:sz w:val="16"/>
                          <w:szCs w:val="16"/>
                          <w:lang w:eastAsia="id-ID"/>
                        </w:rPr>
                        <m:t>54mm</m:t>
                      </m:r>
                    </m:e>
                    <m:sup>
                      <m:r>
                        <w:rPr>
                          <w:rFonts w:ascii="Cambria Math" w:hAnsi="Cambria Math"/>
                          <w:sz w:val="16"/>
                          <w:szCs w:val="16"/>
                          <w:lang w:eastAsia="id-ID"/>
                        </w:rPr>
                        <m:t>2</m:t>
                      </m:r>
                    </m:sup>
                  </m:sSup>
                </m:e>
              </m:rad>
            </m:den>
          </m:f>
        </m:oMath>
      </m:oMathPara>
    </w:p>
    <w:p w:rsidR="00F71F77" w:rsidRPr="00697764" w:rsidRDefault="00637EFA" w:rsidP="00082508">
      <w:pPr>
        <w:jc w:val="center"/>
        <w:textAlignment w:val="baseline"/>
        <w:rPr>
          <w:rFonts w:eastAsiaTheme="minorEastAsia"/>
          <w:sz w:val="18"/>
          <w:szCs w:val="18"/>
          <w:lang w:eastAsia="id-ID"/>
        </w:rPr>
      </w:pPr>
      <m:oMathPara>
        <m:oMathParaPr>
          <m:jc m:val="left"/>
        </m:oMathParaPr>
        <m:oMath>
          <m:sSub>
            <m:sSubPr>
              <m:ctrlPr>
                <w:rPr>
                  <w:rFonts w:ascii="Cambria Math" w:hAnsi="Cambria Math"/>
                  <w:i/>
                  <w:sz w:val="18"/>
                  <w:szCs w:val="18"/>
                  <w:lang w:eastAsia="id-ID"/>
                </w:rPr>
              </m:ctrlPr>
            </m:sSubPr>
            <m:e>
              <m:r>
                <w:rPr>
                  <w:rFonts w:ascii="Cambria Math" w:hAnsi="Cambria Math"/>
                  <w:sz w:val="18"/>
                  <w:szCs w:val="18"/>
                  <w:lang w:eastAsia="id-ID"/>
                </w:rPr>
                <m:t>B</m:t>
              </m:r>
            </m:e>
            <m:sub>
              <m:r>
                <w:rPr>
                  <w:rFonts w:ascii="Cambria Math" w:hAnsi="Cambria Math"/>
                  <w:sz w:val="18"/>
                  <w:szCs w:val="18"/>
                  <w:lang w:eastAsia="id-ID"/>
                </w:rPr>
                <m:t>p</m:t>
              </m:r>
            </m:sub>
          </m:sSub>
          <m:r>
            <w:rPr>
              <w:rFonts w:ascii="Cambria Math" w:hAnsi="Cambria Math"/>
              <w:sz w:val="18"/>
              <w:szCs w:val="18"/>
              <w:lang w:eastAsia="id-ID"/>
            </w:rPr>
            <m:t>=</m:t>
          </m:r>
          <m:f>
            <m:fPr>
              <m:ctrlPr>
                <w:rPr>
                  <w:rFonts w:ascii="Cambria Math" w:hAnsi="Cambria Math"/>
                  <w:i/>
                  <w:sz w:val="18"/>
                  <w:szCs w:val="18"/>
                  <w:lang w:eastAsia="id-ID"/>
                </w:rPr>
              </m:ctrlPr>
            </m:fPr>
            <m:num>
              <m:r>
                <m:rPr>
                  <m:sty m:val="p"/>
                </m:rPr>
                <w:rPr>
                  <w:rFonts w:ascii="Cambria Math" w:hAnsi="Cambria Math"/>
                  <w:sz w:val="18"/>
                  <w:szCs w:val="18"/>
                </w:rPr>
                <m:t xml:space="preserve">1,2567 x </m:t>
              </m:r>
              <m:sSup>
                <m:sSupPr>
                  <m:ctrlPr>
                    <w:rPr>
                      <w:rFonts w:ascii="Cambria Math" w:hAnsi="Cambria Math"/>
                      <w:sz w:val="18"/>
                      <w:szCs w:val="18"/>
                    </w:rPr>
                  </m:ctrlPr>
                </m:sSupPr>
                <m:e>
                  <m:r>
                    <w:rPr>
                      <w:rFonts w:ascii="Cambria Math" w:hAnsi="Cambria Math"/>
                      <w:sz w:val="18"/>
                      <w:szCs w:val="18"/>
                    </w:rPr>
                    <m:t>10</m:t>
                  </m:r>
                </m:e>
                <m:sup>
                  <m:r>
                    <w:rPr>
                      <w:rFonts w:ascii="Cambria Math" w:hAnsi="Cambria Math"/>
                      <w:sz w:val="18"/>
                      <w:szCs w:val="18"/>
                    </w:rPr>
                    <m:t>-7</m:t>
                  </m:r>
                </m:sup>
              </m:sSup>
              <m:d>
                <m:dPr>
                  <m:ctrlPr>
                    <w:rPr>
                      <w:rFonts w:ascii="Cambria Math" w:hAnsi="Cambria Math"/>
                      <w:sz w:val="18"/>
                      <w:szCs w:val="18"/>
                    </w:rPr>
                  </m:ctrlPr>
                </m:dPr>
                <m:e>
                  <m:f>
                    <m:fPr>
                      <m:ctrlPr>
                        <w:rPr>
                          <w:rFonts w:ascii="Cambria Math" w:hAnsi="Cambria Math"/>
                          <w:sz w:val="18"/>
                          <w:szCs w:val="18"/>
                        </w:rPr>
                      </m:ctrlPr>
                    </m:fPr>
                    <m:num>
                      <m:r>
                        <m:rPr>
                          <m:sty m:val="p"/>
                        </m:rPr>
                        <w:rPr>
                          <w:rFonts w:ascii="Cambria Math" w:hAnsi="Cambria Math"/>
                          <w:sz w:val="18"/>
                          <w:szCs w:val="18"/>
                        </w:rPr>
                        <m:t>Wb</m:t>
                      </m:r>
                    </m:num>
                    <m:den>
                      <m:r>
                        <m:rPr>
                          <m:sty m:val="p"/>
                        </m:rPr>
                        <w:rPr>
                          <w:rFonts w:ascii="Cambria Math" w:hAnsi="Cambria Math"/>
                          <w:sz w:val="18"/>
                          <w:szCs w:val="18"/>
                        </w:rPr>
                        <m:t>am</m:t>
                      </m:r>
                    </m:den>
                  </m:f>
                </m:e>
              </m:d>
              <m:r>
                <m:rPr>
                  <m:sty m:val="p"/>
                </m:rPr>
                <w:rPr>
                  <w:rFonts w:ascii="Cambria Math"/>
                  <w:sz w:val="18"/>
                  <w:szCs w:val="18"/>
                </w:rPr>
                <m:t xml:space="preserve"> x </m:t>
              </m:r>
              <m:r>
                <w:rPr>
                  <w:rFonts w:ascii="Cambria Math" w:hAnsi="Cambria Math"/>
                  <w:sz w:val="18"/>
                  <w:szCs w:val="18"/>
                  <w:lang w:eastAsia="id-ID"/>
                </w:rPr>
                <m:t xml:space="preserve">6 x 29,267A x </m:t>
              </m:r>
              <m:r>
                <m:rPr>
                  <m:sty m:val="p"/>
                </m:rPr>
                <w:rPr>
                  <w:rFonts w:ascii="Cambria Math" w:hAnsi="Cambria Math"/>
                  <w:sz w:val="18"/>
                  <w:szCs w:val="18"/>
                  <w:lang w:eastAsia="id-ID"/>
                </w:rPr>
                <m:t>sin 22,619</m:t>
              </m:r>
            </m:num>
            <m:den>
              <m:r>
                <w:rPr>
                  <w:rFonts w:ascii="Cambria Math" w:hAnsi="Cambria Math"/>
                  <w:sz w:val="18"/>
                  <w:szCs w:val="18"/>
                  <w:lang w:eastAsia="id-ID"/>
                </w:rPr>
                <m:t>2</m:t>
              </m:r>
              <m:rad>
                <m:radPr>
                  <m:degHide m:val="1"/>
                  <m:ctrlPr>
                    <w:rPr>
                      <w:rFonts w:ascii="Cambria Math" w:hAnsi="Cambria Math"/>
                      <w:i/>
                      <w:sz w:val="18"/>
                      <w:szCs w:val="18"/>
                      <w:lang w:eastAsia="id-ID"/>
                    </w:rPr>
                  </m:ctrlPr>
                </m:radPr>
                <m:deg/>
                <m:e>
                  <m:sSup>
                    <m:sSupPr>
                      <m:ctrlPr>
                        <w:rPr>
                          <w:rFonts w:ascii="Cambria Math" w:hAnsi="Cambria Math"/>
                          <w:i/>
                          <w:sz w:val="18"/>
                          <w:szCs w:val="18"/>
                          <w:lang w:eastAsia="id-ID"/>
                        </w:rPr>
                      </m:ctrlPr>
                    </m:sSupPr>
                    <m:e>
                      <m:r>
                        <w:rPr>
                          <w:rFonts w:ascii="Cambria Math" w:hAnsi="Cambria Math"/>
                          <w:sz w:val="18"/>
                          <w:szCs w:val="18"/>
                          <w:lang w:eastAsia="id-ID"/>
                        </w:rPr>
                        <m:t>0,0225</m:t>
                      </m:r>
                    </m:e>
                    <m:sup>
                      <m:r>
                        <w:rPr>
                          <w:rFonts w:ascii="Cambria Math" w:hAnsi="Cambria Math"/>
                          <w:sz w:val="18"/>
                          <w:szCs w:val="18"/>
                          <w:lang w:eastAsia="id-ID"/>
                        </w:rPr>
                        <m:t>2</m:t>
                      </m:r>
                    </m:sup>
                  </m:sSup>
                  <m:r>
                    <w:rPr>
                      <w:rFonts w:ascii="Cambria Math" w:hAnsi="Cambria Math"/>
                      <w:sz w:val="18"/>
                      <w:szCs w:val="18"/>
                      <w:lang w:eastAsia="id-ID"/>
                    </w:rPr>
                    <m:t>×</m:t>
                  </m:r>
                  <m:sSup>
                    <m:sSupPr>
                      <m:ctrlPr>
                        <w:rPr>
                          <w:rFonts w:ascii="Cambria Math" w:hAnsi="Cambria Math"/>
                          <w:i/>
                          <w:sz w:val="18"/>
                          <w:szCs w:val="18"/>
                          <w:lang w:eastAsia="id-ID"/>
                        </w:rPr>
                      </m:ctrlPr>
                    </m:sSupPr>
                    <m:e>
                      <m:r>
                        <w:rPr>
                          <w:rFonts w:ascii="Cambria Math" w:hAnsi="Cambria Math"/>
                          <w:sz w:val="18"/>
                          <w:szCs w:val="18"/>
                          <w:lang w:eastAsia="id-ID"/>
                        </w:rPr>
                        <m:t>54</m:t>
                      </m:r>
                    </m:e>
                    <m:sup>
                      <m:r>
                        <w:rPr>
                          <w:rFonts w:ascii="Cambria Math" w:hAnsi="Cambria Math"/>
                          <w:sz w:val="18"/>
                          <w:szCs w:val="18"/>
                          <w:lang w:eastAsia="id-ID"/>
                        </w:rPr>
                        <m:t>2</m:t>
                      </m:r>
                    </m:sup>
                  </m:sSup>
                </m:e>
              </m:rad>
            </m:den>
          </m:f>
        </m:oMath>
      </m:oMathPara>
    </w:p>
    <w:p w:rsidR="00F71F77" w:rsidRDefault="00637EFA" w:rsidP="00082508">
      <w:pPr>
        <w:textAlignment w:val="baseline"/>
        <w:rPr>
          <w:sz w:val="18"/>
          <w:szCs w:val="18"/>
          <w:vertAlign w:val="superscript"/>
        </w:rPr>
      </w:pPr>
      <m:oMath>
        <m:sSub>
          <m:sSubPr>
            <m:ctrlPr>
              <w:rPr>
                <w:rFonts w:ascii="Cambria Math" w:hAnsi="Cambria Math"/>
                <w:i/>
                <w:sz w:val="18"/>
                <w:szCs w:val="18"/>
                <w:lang w:eastAsia="id-ID"/>
              </w:rPr>
            </m:ctrlPr>
          </m:sSubPr>
          <m:e>
            <m:r>
              <w:rPr>
                <w:rFonts w:ascii="Cambria Math" w:hAnsi="Cambria Math"/>
                <w:sz w:val="18"/>
                <w:szCs w:val="18"/>
                <w:lang w:eastAsia="id-ID"/>
              </w:rPr>
              <m:t>B</m:t>
            </m:r>
          </m:e>
          <m:sub>
            <m:r>
              <w:rPr>
                <w:rFonts w:ascii="Cambria Math" w:hAnsi="Cambria Math"/>
                <w:sz w:val="18"/>
                <w:szCs w:val="18"/>
                <w:lang w:eastAsia="id-ID"/>
              </w:rPr>
              <m:t>p</m:t>
            </m:r>
          </m:sub>
        </m:sSub>
        <m:r>
          <w:rPr>
            <w:rFonts w:ascii="Cambria Math" w:hAnsi="Cambria Math"/>
            <w:sz w:val="18"/>
            <w:szCs w:val="18"/>
            <w:lang w:eastAsia="id-ID"/>
          </w:rPr>
          <m:t xml:space="preserve">=1 x </m:t>
        </m:r>
        <m:sSup>
          <m:sSupPr>
            <m:ctrlPr>
              <w:rPr>
                <w:rFonts w:ascii="Cambria Math" w:hAnsi="Cambria Math"/>
                <w:i/>
                <w:sz w:val="18"/>
                <w:szCs w:val="18"/>
                <w:lang w:eastAsia="id-ID"/>
              </w:rPr>
            </m:ctrlPr>
          </m:sSupPr>
          <m:e>
            <m:r>
              <w:rPr>
                <w:rFonts w:ascii="Cambria Math" w:hAnsi="Cambria Math"/>
                <w:sz w:val="18"/>
                <w:szCs w:val="18"/>
                <w:lang w:eastAsia="id-ID"/>
              </w:rPr>
              <m:t>10</m:t>
            </m:r>
          </m:e>
          <m:sup>
            <m:r>
              <w:rPr>
                <w:rFonts w:ascii="Cambria Math" w:hAnsi="Cambria Math"/>
                <w:sz w:val="18"/>
                <w:szCs w:val="18"/>
                <w:lang w:eastAsia="id-ID"/>
              </w:rPr>
              <m:t>-6</m:t>
            </m:r>
          </m:sup>
        </m:sSup>
      </m:oMath>
      <w:r w:rsidR="00082508" w:rsidRPr="00F71F77">
        <w:rPr>
          <w:sz w:val="18"/>
          <w:szCs w:val="18"/>
        </w:rPr>
        <w:t xml:space="preserve"> wb/mm</w:t>
      </w:r>
      <w:r w:rsidR="00F71F77" w:rsidRPr="00F71F77">
        <w:rPr>
          <w:sz w:val="18"/>
          <w:szCs w:val="18"/>
          <w:vertAlign w:val="superscript"/>
        </w:rPr>
        <w:t>2</w:t>
      </w:r>
    </w:p>
    <w:p w:rsidR="00EC4E13" w:rsidRDefault="00EC4E13" w:rsidP="00082508">
      <w:pPr>
        <w:textAlignment w:val="baseline"/>
        <w:rPr>
          <w:sz w:val="18"/>
          <w:szCs w:val="18"/>
          <w:vertAlign w:val="superscript"/>
        </w:rPr>
      </w:pPr>
    </w:p>
    <w:p w:rsidR="0059757E" w:rsidRDefault="0059757E" w:rsidP="00082508">
      <w:pPr>
        <w:textAlignment w:val="baseline"/>
        <w:rPr>
          <w:sz w:val="18"/>
          <w:szCs w:val="18"/>
          <w:vertAlign w:val="superscript"/>
        </w:rPr>
      </w:pPr>
    </w:p>
    <w:p w:rsidR="0059757E" w:rsidRDefault="0059757E" w:rsidP="00082508">
      <w:pPr>
        <w:textAlignment w:val="baseline"/>
        <w:rPr>
          <w:sz w:val="18"/>
          <w:szCs w:val="18"/>
          <w:vertAlign w:val="superscript"/>
        </w:rPr>
      </w:pPr>
    </w:p>
    <w:p w:rsidR="0059757E" w:rsidRDefault="0059757E" w:rsidP="00082508">
      <w:pPr>
        <w:textAlignment w:val="baseline"/>
        <w:rPr>
          <w:sz w:val="18"/>
          <w:szCs w:val="18"/>
          <w:vertAlign w:val="superscript"/>
        </w:rPr>
      </w:pPr>
    </w:p>
    <w:p w:rsidR="0059757E" w:rsidRPr="00F71F77" w:rsidRDefault="0059757E" w:rsidP="00082508">
      <w:pPr>
        <w:textAlignment w:val="baseline"/>
        <w:rPr>
          <w:sz w:val="18"/>
          <w:szCs w:val="18"/>
          <w:vertAlign w:val="superscript"/>
        </w:rPr>
      </w:pPr>
    </w:p>
    <w:p w:rsidR="00697764" w:rsidRDefault="00F71F77" w:rsidP="00082508">
      <w:pPr>
        <w:textAlignment w:val="baseline"/>
        <w:rPr>
          <w:rFonts w:eastAsiaTheme="minorEastAsia"/>
          <w:sz w:val="18"/>
          <w:szCs w:val="18"/>
          <w:lang w:eastAsia="id-ID"/>
        </w:rPr>
      </w:pPr>
      <w:r w:rsidRPr="00F71F77">
        <w:rPr>
          <w:rFonts w:eastAsiaTheme="minorEastAsia"/>
          <w:sz w:val="18"/>
          <w:szCs w:val="18"/>
          <w:lang w:eastAsia="id-ID"/>
        </w:rPr>
        <w:lastRenderedPageBreak/>
        <w:t>Induksi magnet</w:t>
      </w:r>
      <w:r w:rsidRPr="00F71F77">
        <w:rPr>
          <w:rFonts w:eastAsiaTheme="minorEastAsia"/>
          <w:sz w:val="18"/>
          <w:szCs w:val="18"/>
          <w:lang w:eastAsia="id-ID"/>
        </w:rPr>
        <w:tab/>
        <w:t>:</w:t>
      </w:r>
    </w:p>
    <w:p w:rsidR="00697764" w:rsidRDefault="00697764" w:rsidP="00082508">
      <w:pPr>
        <w:textAlignment w:val="baseline"/>
        <w:rPr>
          <w:rFonts w:eastAsiaTheme="minorEastAsia"/>
          <w:sz w:val="18"/>
          <w:szCs w:val="18"/>
          <w:lang w:eastAsia="id-ID"/>
        </w:rPr>
      </w:pPr>
    </w:p>
    <w:p w:rsidR="00F71F77" w:rsidRPr="00F71F77" w:rsidRDefault="00F71F77" w:rsidP="00082508">
      <w:pPr>
        <w:textAlignment w:val="baseline"/>
        <w:rPr>
          <w:rFonts w:eastAsiaTheme="minorEastAsia"/>
          <w:sz w:val="18"/>
          <w:szCs w:val="18"/>
          <w:lang w:eastAsia="id-ID"/>
        </w:rPr>
      </w:pPr>
      <w:r w:rsidRPr="00F71F77">
        <w:rPr>
          <w:rFonts w:eastAsiaTheme="minorEastAsia"/>
          <w:sz w:val="18"/>
          <w:szCs w:val="18"/>
          <w:lang w:eastAsia="id-ID"/>
        </w:rPr>
        <w:t>B</w:t>
      </w:r>
      <m:oMath>
        <m:r>
          <w:rPr>
            <w:rFonts w:ascii="Cambria Math" w:hAnsi="Cambria Math"/>
            <w:sz w:val="18"/>
            <w:szCs w:val="18"/>
            <w:lang w:eastAsia="id-ID"/>
          </w:rPr>
          <m:t>=</m:t>
        </m:r>
        <m:f>
          <m:fPr>
            <m:ctrlPr>
              <w:rPr>
                <w:rFonts w:ascii="Cambria Math" w:hAnsi="Cambria Math"/>
                <w:i/>
                <w:sz w:val="18"/>
                <w:szCs w:val="18"/>
                <w:lang w:eastAsia="id-ID"/>
              </w:rPr>
            </m:ctrlPr>
          </m:fPr>
          <m:num>
            <m:sSub>
              <m:sSubPr>
                <m:ctrlPr>
                  <w:rPr>
                    <w:rFonts w:ascii="Cambria Math" w:hAnsi="Cambria Math"/>
                    <w:i/>
                    <w:sz w:val="18"/>
                    <w:szCs w:val="18"/>
                    <w:lang w:eastAsia="id-ID"/>
                  </w:rPr>
                </m:ctrlPr>
              </m:sSubPr>
              <m:e>
                <m:r>
                  <w:rPr>
                    <w:rFonts w:ascii="Cambria Math" w:hAnsi="Cambria Math"/>
                    <w:sz w:val="18"/>
                    <w:szCs w:val="18"/>
                    <w:lang w:eastAsia="id-ID"/>
                  </w:rPr>
                  <m:t>μ</m:t>
                </m:r>
              </m:e>
              <m:sub>
                <m:r>
                  <w:rPr>
                    <w:rFonts w:ascii="Cambria Math" w:hAnsi="Cambria Math"/>
                    <w:sz w:val="18"/>
                    <w:szCs w:val="18"/>
                    <w:lang w:eastAsia="id-ID"/>
                  </w:rPr>
                  <m:t>0</m:t>
                </m:r>
              </m:sub>
            </m:sSub>
            <m:r>
              <w:rPr>
                <w:rFonts w:ascii="Cambria Math" w:hAnsi="Cambria Math"/>
                <w:sz w:val="18"/>
                <w:szCs w:val="18"/>
                <w:lang w:eastAsia="id-ID"/>
              </w:rPr>
              <m:t>NI</m:t>
            </m:r>
          </m:num>
          <m:den>
            <m:r>
              <w:rPr>
                <w:rFonts w:ascii="Cambria Math" w:hAnsi="Cambria Math"/>
                <w:sz w:val="18"/>
                <w:szCs w:val="18"/>
                <w:lang w:eastAsia="id-ID"/>
              </w:rPr>
              <m:t>2πr</m:t>
            </m:r>
          </m:den>
        </m:f>
      </m:oMath>
    </w:p>
    <w:p w:rsidR="00F71F77" w:rsidRPr="00F71F77" w:rsidRDefault="00F71F77" w:rsidP="00082508">
      <w:pPr>
        <w:textAlignment w:val="baseline"/>
        <w:rPr>
          <w:rFonts w:eastAsiaTheme="minorEastAsia"/>
          <w:sz w:val="18"/>
          <w:szCs w:val="18"/>
          <w:lang w:eastAsia="id-ID"/>
        </w:rPr>
      </w:pPr>
      <w:r w:rsidRPr="00F71F77">
        <w:rPr>
          <w:rFonts w:eastAsiaTheme="minorEastAsia"/>
          <w:sz w:val="18"/>
          <w:szCs w:val="18"/>
          <w:lang w:eastAsia="id-ID"/>
        </w:rPr>
        <w:t>B</w:t>
      </w:r>
      <m:oMath>
        <m:r>
          <w:rPr>
            <w:rFonts w:ascii="Cambria Math" w:hAnsi="Cambria Math"/>
            <w:sz w:val="18"/>
            <w:szCs w:val="18"/>
            <w:lang w:eastAsia="id-ID"/>
          </w:rPr>
          <m:t>=</m:t>
        </m:r>
        <m:f>
          <m:fPr>
            <m:ctrlPr>
              <w:rPr>
                <w:rFonts w:ascii="Cambria Math" w:hAnsi="Cambria Math"/>
                <w:i/>
                <w:sz w:val="18"/>
                <w:szCs w:val="18"/>
                <w:lang w:eastAsia="id-ID"/>
              </w:rPr>
            </m:ctrlPr>
          </m:fPr>
          <m:num>
            <m:r>
              <m:rPr>
                <m:sty m:val="p"/>
              </m:rPr>
              <w:rPr>
                <w:rFonts w:ascii="Cambria Math" w:hAnsi="Cambria Math"/>
                <w:sz w:val="18"/>
                <w:szCs w:val="18"/>
              </w:rPr>
              <m:t xml:space="preserve">1,2567 x </m:t>
            </m:r>
            <m:sSup>
              <m:sSupPr>
                <m:ctrlPr>
                  <w:rPr>
                    <w:rFonts w:ascii="Cambria Math" w:hAnsi="Cambria Math"/>
                    <w:sz w:val="18"/>
                    <w:szCs w:val="18"/>
                  </w:rPr>
                </m:ctrlPr>
              </m:sSupPr>
              <m:e>
                <m:r>
                  <w:rPr>
                    <w:rFonts w:ascii="Cambria Math" w:hAnsi="Cambria Math"/>
                    <w:sz w:val="18"/>
                    <w:szCs w:val="18"/>
                  </w:rPr>
                  <m:t>10</m:t>
                </m:r>
              </m:e>
              <m:sup>
                <m:r>
                  <w:rPr>
                    <w:rFonts w:ascii="Cambria Math" w:hAnsi="Cambria Math"/>
                    <w:sz w:val="18"/>
                    <w:szCs w:val="18"/>
                  </w:rPr>
                  <m:t>-7</m:t>
                </m:r>
              </m:sup>
            </m:sSup>
            <m:r>
              <w:rPr>
                <w:rFonts w:ascii="Cambria Math" w:hAnsi="Cambria Math"/>
                <w:sz w:val="18"/>
                <w:szCs w:val="18"/>
                <w:lang w:eastAsia="id-ID"/>
              </w:rPr>
              <m:t>x 6 x 13,3667</m:t>
            </m:r>
          </m:num>
          <m:den>
            <m:r>
              <w:rPr>
                <w:rFonts w:ascii="Cambria Math" w:hAnsi="Cambria Math"/>
                <w:sz w:val="18"/>
                <w:szCs w:val="18"/>
                <w:lang w:eastAsia="id-ID"/>
              </w:rPr>
              <m:t>2xπx0,0225mm</m:t>
            </m:r>
          </m:den>
        </m:f>
      </m:oMath>
    </w:p>
    <w:p w:rsidR="00F71F77" w:rsidRPr="00F71F77" w:rsidRDefault="00F71F77" w:rsidP="00082508">
      <w:pPr>
        <w:textAlignment w:val="baseline"/>
        <w:rPr>
          <w:sz w:val="18"/>
          <w:szCs w:val="18"/>
          <w:vertAlign w:val="superscript"/>
        </w:rPr>
      </w:pPr>
      <w:r w:rsidRPr="00F71F77">
        <w:rPr>
          <w:rFonts w:eastAsiaTheme="minorEastAsia"/>
          <w:sz w:val="18"/>
          <w:szCs w:val="18"/>
          <w:lang w:eastAsia="id-ID"/>
        </w:rPr>
        <w:t>B</w:t>
      </w:r>
      <m:oMath>
        <m:r>
          <w:rPr>
            <w:rFonts w:ascii="Cambria Math" w:hAnsi="Cambria Math"/>
            <w:sz w:val="18"/>
            <w:szCs w:val="18"/>
            <w:lang w:eastAsia="id-ID"/>
          </w:rPr>
          <m:t>=0,032</m:t>
        </m:r>
      </m:oMath>
      <w:r w:rsidR="00082508" w:rsidRPr="00F71F77">
        <w:rPr>
          <w:sz w:val="18"/>
          <w:szCs w:val="18"/>
        </w:rPr>
        <w:t>wb/m</w:t>
      </w:r>
      <w:r w:rsidRPr="00F71F77">
        <w:rPr>
          <w:sz w:val="18"/>
          <w:szCs w:val="18"/>
          <w:vertAlign w:val="superscript"/>
        </w:rPr>
        <w:t>2</w:t>
      </w:r>
    </w:p>
    <w:p w:rsidR="00F71F77" w:rsidRPr="00F71F77" w:rsidRDefault="00F71F77" w:rsidP="00082508">
      <w:pPr>
        <w:jc w:val="center"/>
        <w:textAlignment w:val="baseline"/>
        <w:rPr>
          <w:rFonts w:eastAsiaTheme="minorEastAsia"/>
          <w:sz w:val="18"/>
          <w:szCs w:val="18"/>
          <w:lang w:eastAsia="id-ID"/>
        </w:rPr>
      </w:pPr>
    </w:p>
    <w:p w:rsidR="00697764" w:rsidRDefault="00082508" w:rsidP="00082508">
      <w:pPr>
        <w:ind w:right="260"/>
        <w:rPr>
          <w:bCs/>
          <w:color w:val="000000"/>
          <w:sz w:val="18"/>
          <w:szCs w:val="18"/>
        </w:rPr>
      </w:pPr>
      <w:r w:rsidRPr="00F71F77">
        <w:rPr>
          <w:bCs/>
          <w:color w:val="000000"/>
          <w:sz w:val="18"/>
          <w:szCs w:val="18"/>
        </w:rPr>
        <w:t>Daya arus eddy</w:t>
      </w:r>
      <w:r w:rsidRPr="00F71F77">
        <w:rPr>
          <w:bCs/>
          <w:color w:val="000000"/>
          <w:sz w:val="18"/>
          <w:szCs w:val="18"/>
        </w:rPr>
        <w:tab/>
        <w:t>:</w:t>
      </w:r>
    </w:p>
    <w:p w:rsidR="00697764" w:rsidRDefault="00697764" w:rsidP="00082508">
      <w:pPr>
        <w:ind w:right="260"/>
        <w:rPr>
          <w:bCs/>
          <w:color w:val="000000"/>
          <w:sz w:val="18"/>
          <w:szCs w:val="18"/>
        </w:rPr>
      </w:pPr>
    </w:p>
    <w:p w:rsidR="00F71F77" w:rsidRPr="00697764" w:rsidRDefault="00F71F77" w:rsidP="00082508">
      <w:pPr>
        <w:ind w:right="260"/>
        <w:rPr>
          <w:bCs/>
          <w:color w:val="000000"/>
          <w:sz w:val="18"/>
          <w:szCs w:val="18"/>
        </w:rPr>
      </w:pPr>
      <w:r w:rsidRPr="00F71F77">
        <w:rPr>
          <w:bCs/>
          <w:color w:val="000000"/>
          <w:sz w:val="18"/>
          <w:szCs w:val="18"/>
        </w:rPr>
        <w:t xml:space="preserve"> </w:t>
      </w:r>
      <m:oMath>
        <m:sSub>
          <m:sSubPr>
            <m:ctrlPr>
              <w:rPr>
                <w:rFonts w:ascii="Cambria Math" w:hAnsi="Cambria Math"/>
                <w:i/>
                <w:noProof/>
                <w:sz w:val="18"/>
                <w:szCs w:val="18"/>
                <w:lang w:eastAsia="id-ID"/>
              </w:rPr>
            </m:ctrlPr>
          </m:sSubPr>
          <m:e>
            <m:r>
              <w:rPr>
                <w:rFonts w:ascii="Cambria Math" w:hAnsi="Cambria Math"/>
                <w:noProof/>
                <w:sz w:val="18"/>
                <w:szCs w:val="18"/>
                <w:lang w:eastAsia="id-ID"/>
              </w:rPr>
              <m:t>P</m:t>
            </m:r>
          </m:e>
          <m:sub>
            <m:r>
              <w:rPr>
                <w:rFonts w:ascii="Cambria Math" w:hAnsi="Cambria Math"/>
                <w:noProof/>
                <w:sz w:val="18"/>
                <w:szCs w:val="18"/>
                <w:lang w:eastAsia="id-ID"/>
              </w:rPr>
              <m:t>eddy total</m:t>
            </m:r>
          </m:sub>
        </m:sSub>
        <m:r>
          <w:rPr>
            <w:rFonts w:ascii="Cambria Math" w:hAnsi="Cambria Math"/>
            <w:noProof/>
            <w:sz w:val="18"/>
            <w:szCs w:val="18"/>
            <w:lang w:eastAsia="id-ID"/>
          </w:rPr>
          <m:t>=</m:t>
        </m:r>
        <m:f>
          <m:fPr>
            <m:ctrlPr>
              <w:rPr>
                <w:rFonts w:ascii="Cambria Math" w:hAnsi="Cambria Math"/>
                <w:i/>
                <w:noProof/>
                <w:sz w:val="18"/>
                <w:szCs w:val="18"/>
                <w:lang w:eastAsia="id-ID"/>
              </w:rPr>
            </m:ctrlPr>
          </m:fPr>
          <m:num>
            <m:r>
              <w:rPr>
                <w:rFonts w:ascii="Cambria Math" w:hAnsi="Cambria Math"/>
                <w:noProof/>
                <w:sz w:val="18"/>
                <w:szCs w:val="18"/>
                <w:lang w:eastAsia="id-ID"/>
              </w:rPr>
              <m:t>9,61967.</m:t>
            </m:r>
            <m:sSup>
              <m:sSupPr>
                <m:ctrlPr>
                  <w:rPr>
                    <w:rFonts w:ascii="Cambria Math" w:hAnsi="Cambria Math"/>
                    <w:i/>
                    <w:noProof/>
                    <w:sz w:val="18"/>
                    <w:szCs w:val="18"/>
                    <w:lang w:eastAsia="id-ID"/>
                  </w:rPr>
                </m:ctrlPr>
              </m:sSupPr>
              <m:e>
                <m:r>
                  <w:rPr>
                    <w:rFonts w:ascii="Cambria Math" w:hAnsi="Cambria Math"/>
                    <w:noProof/>
                    <w:sz w:val="18"/>
                    <w:szCs w:val="18"/>
                    <w:lang w:eastAsia="id-ID"/>
                  </w:rPr>
                  <m:t>10</m:t>
                </m:r>
              </m:e>
              <m:sup>
                <m:r>
                  <w:rPr>
                    <w:rFonts w:ascii="Cambria Math" w:hAnsi="Cambria Math"/>
                    <w:noProof/>
                    <w:sz w:val="18"/>
                    <w:szCs w:val="18"/>
                    <w:lang w:eastAsia="id-ID"/>
                  </w:rPr>
                  <m:t>-4</m:t>
                </m:r>
              </m:sup>
            </m:sSup>
            <m:r>
              <w:rPr>
                <w:rFonts w:ascii="Cambria Math" w:hAnsi="Cambria Math"/>
                <w:noProof/>
                <w:sz w:val="18"/>
                <w:szCs w:val="18"/>
                <w:lang w:eastAsia="id-ID"/>
              </w:rPr>
              <m:t xml:space="preserve">. </m:t>
            </m:r>
            <m:sSup>
              <m:sSupPr>
                <m:ctrlPr>
                  <w:rPr>
                    <w:rFonts w:ascii="Cambria Math" w:hAnsi="Cambria Math"/>
                    <w:i/>
                    <w:noProof/>
                    <w:sz w:val="18"/>
                    <w:szCs w:val="18"/>
                    <w:lang w:eastAsia="id-ID"/>
                  </w:rPr>
                </m:ctrlPr>
              </m:sSupPr>
              <m:e>
                <m:r>
                  <w:rPr>
                    <w:rFonts w:ascii="Cambria Math" w:hAnsi="Cambria Math"/>
                    <w:noProof/>
                    <w:sz w:val="18"/>
                    <w:szCs w:val="18"/>
                    <w:lang w:eastAsia="id-ID"/>
                  </w:rPr>
                  <m:t>π</m:t>
                </m:r>
              </m:e>
              <m:sup>
                <m:r>
                  <w:rPr>
                    <w:rFonts w:ascii="Cambria Math" w:hAnsi="Cambria Math"/>
                    <w:noProof/>
                    <w:sz w:val="18"/>
                    <w:szCs w:val="18"/>
                    <w:lang w:eastAsia="id-ID"/>
                  </w:rPr>
                  <m:t>3</m:t>
                </m:r>
              </m:sup>
            </m:sSup>
            <m:sSup>
              <m:sSupPr>
                <m:ctrlPr>
                  <w:rPr>
                    <w:rFonts w:ascii="Cambria Math" w:hAnsi="Cambria Math"/>
                    <w:i/>
                    <w:noProof/>
                    <w:sz w:val="18"/>
                    <w:szCs w:val="18"/>
                    <w:lang w:eastAsia="id-ID"/>
                  </w:rPr>
                </m:ctrlPr>
              </m:sSupPr>
              <m:e>
                <m:r>
                  <w:rPr>
                    <w:rFonts w:ascii="Cambria Math" w:hAnsi="Cambria Math"/>
                    <w:noProof/>
                    <w:sz w:val="18"/>
                    <w:szCs w:val="18"/>
                    <w:lang w:eastAsia="id-ID"/>
                  </w:rPr>
                  <m:t>f</m:t>
                </m:r>
              </m:e>
              <m:sup>
                <m:r>
                  <w:rPr>
                    <w:rFonts w:ascii="Cambria Math" w:hAnsi="Cambria Math"/>
                    <w:noProof/>
                    <w:sz w:val="18"/>
                    <w:szCs w:val="18"/>
                    <w:lang w:eastAsia="id-ID"/>
                  </w:rPr>
                  <m:t>2</m:t>
                </m:r>
              </m:sup>
            </m:sSup>
            <m:r>
              <w:rPr>
                <w:rFonts w:ascii="Cambria Math" w:hAnsi="Cambria Math"/>
                <w:noProof/>
                <w:sz w:val="18"/>
                <w:szCs w:val="18"/>
                <w:lang w:eastAsia="id-ID"/>
              </w:rPr>
              <m:t>b</m:t>
            </m:r>
          </m:num>
          <m:den>
            <m:r>
              <w:rPr>
                <w:rFonts w:ascii="Cambria Math" w:hAnsi="Cambria Math"/>
                <w:noProof/>
                <w:sz w:val="18"/>
                <w:szCs w:val="18"/>
                <w:lang w:eastAsia="id-ID"/>
              </w:rPr>
              <m:t>ρ.</m:t>
            </m:r>
            <m:sSup>
              <m:sSupPr>
                <m:ctrlPr>
                  <w:rPr>
                    <w:rFonts w:ascii="Cambria Math" w:hAnsi="Cambria Math"/>
                    <w:i/>
                    <w:noProof/>
                    <w:sz w:val="18"/>
                    <w:szCs w:val="18"/>
                    <w:lang w:eastAsia="id-ID"/>
                  </w:rPr>
                </m:ctrlPr>
              </m:sSupPr>
              <m:e>
                <m:r>
                  <w:rPr>
                    <w:rFonts w:ascii="Cambria Math" w:hAnsi="Cambria Math"/>
                    <w:noProof/>
                    <w:sz w:val="18"/>
                    <w:szCs w:val="18"/>
                    <w:lang w:eastAsia="id-ID"/>
                  </w:rPr>
                  <m:t>Zcoil</m:t>
                </m:r>
              </m:e>
              <m:sup>
                <m:r>
                  <w:rPr>
                    <w:rFonts w:ascii="Cambria Math" w:hAnsi="Cambria Math"/>
                    <w:noProof/>
                    <w:sz w:val="18"/>
                    <w:szCs w:val="18"/>
                    <w:lang w:eastAsia="id-ID"/>
                  </w:rPr>
                  <m:t>2</m:t>
                </m:r>
              </m:sup>
            </m:sSup>
          </m:den>
        </m:f>
        <m:r>
          <w:rPr>
            <w:rFonts w:ascii="Cambria Math" w:hAnsi="Cambria Math"/>
            <w:noProof/>
            <w:sz w:val="18"/>
            <w:szCs w:val="18"/>
            <w:lang w:eastAsia="id-ID"/>
          </w:rPr>
          <m:t xml:space="preserve"> </m:t>
        </m:r>
      </m:oMath>
      <w:r w:rsidR="00082508" w:rsidRPr="00F71F77">
        <w:rPr>
          <w:sz w:val="18"/>
          <w:szCs w:val="18"/>
        </w:rPr>
        <w:t>wb/m</w:t>
      </w:r>
      <w:r w:rsidRPr="00F71F77">
        <w:rPr>
          <w:sz w:val="18"/>
          <w:szCs w:val="18"/>
          <w:vertAlign w:val="superscript"/>
        </w:rPr>
        <w:t>2</w:t>
      </w:r>
    </w:p>
    <w:p w:rsidR="00F71F77" w:rsidRPr="00F71F77" w:rsidRDefault="00637EFA" w:rsidP="00082508">
      <w:pPr>
        <w:ind w:right="260"/>
        <w:rPr>
          <w:rFonts w:eastAsiaTheme="minorEastAsia"/>
          <w:sz w:val="18"/>
          <w:szCs w:val="18"/>
          <w:lang w:eastAsia="id-ID"/>
        </w:rPr>
      </w:pPr>
      <m:oMath>
        <m:sSub>
          <m:sSubPr>
            <m:ctrlPr>
              <w:rPr>
                <w:rFonts w:ascii="Cambria Math" w:hAnsi="Cambria Math"/>
                <w:i/>
                <w:noProof/>
                <w:sz w:val="18"/>
                <w:szCs w:val="18"/>
                <w:lang w:eastAsia="id-ID"/>
              </w:rPr>
            </m:ctrlPr>
          </m:sSubPr>
          <m:e>
            <m:r>
              <w:rPr>
                <w:rFonts w:ascii="Cambria Math" w:hAnsi="Cambria Math"/>
                <w:noProof/>
                <w:sz w:val="18"/>
                <w:szCs w:val="18"/>
                <w:lang w:eastAsia="id-ID"/>
              </w:rPr>
              <m:t>P</m:t>
            </m:r>
          </m:e>
          <m:sub>
            <m:r>
              <w:rPr>
                <w:rFonts w:ascii="Cambria Math" w:hAnsi="Cambria Math"/>
                <w:noProof/>
                <w:sz w:val="18"/>
                <w:szCs w:val="18"/>
                <w:lang w:eastAsia="id-ID"/>
              </w:rPr>
              <m:t>eddy total</m:t>
            </m:r>
          </m:sub>
        </m:sSub>
        <m:r>
          <w:rPr>
            <w:rFonts w:ascii="Cambria Math" w:hAnsi="Cambria Math"/>
            <w:noProof/>
            <w:sz w:val="18"/>
            <w:szCs w:val="18"/>
            <w:lang w:eastAsia="id-ID"/>
          </w:rPr>
          <m:t>=</m:t>
        </m:r>
        <m:f>
          <m:fPr>
            <m:ctrlPr>
              <w:rPr>
                <w:rFonts w:ascii="Cambria Math" w:hAnsi="Cambria Math"/>
                <w:i/>
                <w:noProof/>
                <w:sz w:val="18"/>
                <w:szCs w:val="18"/>
                <w:lang w:eastAsia="id-ID"/>
              </w:rPr>
            </m:ctrlPr>
          </m:fPr>
          <m:num>
            <m:r>
              <w:rPr>
                <w:rFonts w:ascii="Cambria Math" w:hAnsi="Cambria Math"/>
                <w:noProof/>
                <w:sz w:val="18"/>
                <w:szCs w:val="18"/>
                <w:lang w:eastAsia="id-ID"/>
              </w:rPr>
              <m:t>9,61967.</m:t>
            </m:r>
            <m:sSup>
              <m:sSupPr>
                <m:ctrlPr>
                  <w:rPr>
                    <w:rFonts w:ascii="Cambria Math" w:hAnsi="Cambria Math"/>
                    <w:i/>
                    <w:noProof/>
                    <w:sz w:val="18"/>
                    <w:szCs w:val="18"/>
                    <w:lang w:eastAsia="id-ID"/>
                  </w:rPr>
                </m:ctrlPr>
              </m:sSupPr>
              <m:e>
                <m:r>
                  <w:rPr>
                    <w:rFonts w:ascii="Cambria Math" w:hAnsi="Cambria Math"/>
                    <w:noProof/>
                    <w:sz w:val="18"/>
                    <w:szCs w:val="18"/>
                    <w:lang w:eastAsia="id-ID"/>
                  </w:rPr>
                  <m:t>10</m:t>
                </m:r>
              </m:e>
              <m:sup>
                <m:r>
                  <w:rPr>
                    <w:rFonts w:ascii="Cambria Math" w:hAnsi="Cambria Math"/>
                    <w:noProof/>
                    <w:sz w:val="18"/>
                    <w:szCs w:val="18"/>
                    <w:lang w:eastAsia="id-ID"/>
                  </w:rPr>
                  <m:t>-4</m:t>
                </m:r>
              </m:sup>
            </m:sSup>
            <m:r>
              <w:rPr>
                <w:rFonts w:ascii="Cambria Math" w:hAnsi="Cambria Math"/>
                <w:noProof/>
                <w:sz w:val="18"/>
                <w:szCs w:val="18"/>
                <w:lang w:eastAsia="id-ID"/>
              </w:rPr>
              <m:t xml:space="preserve"> x </m:t>
            </m:r>
            <m:sSup>
              <m:sSupPr>
                <m:ctrlPr>
                  <w:rPr>
                    <w:rFonts w:ascii="Cambria Math" w:hAnsi="Cambria Math"/>
                    <w:i/>
                    <w:noProof/>
                    <w:sz w:val="18"/>
                    <w:szCs w:val="18"/>
                    <w:lang w:eastAsia="id-ID"/>
                  </w:rPr>
                </m:ctrlPr>
              </m:sSupPr>
              <m:e>
                <m:r>
                  <w:rPr>
                    <w:rFonts w:ascii="Cambria Math" w:hAnsi="Cambria Math"/>
                    <w:noProof/>
                    <w:sz w:val="18"/>
                    <w:szCs w:val="18"/>
                    <w:lang w:eastAsia="id-ID"/>
                  </w:rPr>
                  <m:t>π</m:t>
                </m:r>
              </m:e>
              <m:sup>
                <m:r>
                  <w:rPr>
                    <w:rFonts w:ascii="Cambria Math" w:hAnsi="Cambria Math"/>
                    <w:noProof/>
                    <w:sz w:val="18"/>
                    <w:szCs w:val="18"/>
                    <w:lang w:eastAsia="id-ID"/>
                  </w:rPr>
                  <m:t>3</m:t>
                </m:r>
              </m:sup>
            </m:sSup>
            <m:r>
              <w:rPr>
                <w:rFonts w:ascii="Cambria Math" w:hAnsi="Cambria Math"/>
                <w:noProof/>
                <w:sz w:val="18"/>
                <w:szCs w:val="18"/>
                <w:lang w:eastAsia="id-ID"/>
              </w:rPr>
              <m:t>x</m:t>
            </m:r>
            <m:sSup>
              <m:sSupPr>
                <m:ctrlPr>
                  <w:rPr>
                    <w:rFonts w:ascii="Cambria Math" w:hAnsi="Cambria Math"/>
                    <w:i/>
                    <w:noProof/>
                    <w:sz w:val="18"/>
                    <w:szCs w:val="18"/>
                    <w:lang w:eastAsia="id-ID"/>
                  </w:rPr>
                </m:ctrlPr>
              </m:sSupPr>
              <m:e>
                <m:r>
                  <w:rPr>
                    <w:rFonts w:ascii="Cambria Math" w:hAnsi="Cambria Math"/>
                    <w:noProof/>
                    <w:sz w:val="18"/>
                    <w:szCs w:val="18"/>
                    <w:lang w:eastAsia="id-ID"/>
                  </w:rPr>
                  <m:t>50</m:t>
                </m:r>
              </m:e>
              <m:sup>
                <m:r>
                  <w:rPr>
                    <w:rFonts w:ascii="Cambria Math" w:hAnsi="Cambria Math"/>
                    <w:noProof/>
                    <w:sz w:val="18"/>
                    <w:szCs w:val="18"/>
                    <w:lang w:eastAsia="id-ID"/>
                  </w:rPr>
                  <m:t>2</m:t>
                </m:r>
              </m:sup>
            </m:sSup>
            <m:r>
              <w:rPr>
                <w:rFonts w:ascii="Cambria Math" w:hAnsi="Cambria Math"/>
                <w:noProof/>
                <w:sz w:val="18"/>
                <w:szCs w:val="18"/>
                <w:lang w:eastAsia="id-ID"/>
              </w:rPr>
              <m:t>x 0,032</m:t>
            </m:r>
          </m:num>
          <m:den>
            <m:r>
              <w:rPr>
                <w:rFonts w:ascii="Cambria Math" w:hAnsi="Cambria Math"/>
                <w:noProof/>
                <w:sz w:val="18"/>
                <w:szCs w:val="18"/>
                <w:lang w:eastAsia="id-ID"/>
              </w:rPr>
              <m:t xml:space="preserve">0,7 x </m:t>
            </m:r>
            <m:sSup>
              <m:sSupPr>
                <m:ctrlPr>
                  <w:rPr>
                    <w:rFonts w:ascii="Cambria Math" w:hAnsi="Cambria Math"/>
                    <w:i/>
                    <w:noProof/>
                    <w:sz w:val="18"/>
                    <w:szCs w:val="18"/>
                    <w:lang w:eastAsia="id-ID"/>
                  </w:rPr>
                </m:ctrlPr>
              </m:sSupPr>
              <m:e>
                <m:r>
                  <w:rPr>
                    <w:rFonts w:ascii="Cambria Math" w:hAnsi="Cambria Math"/>
                    <w:noProof/>
                    <w:sz w:val="18"/>
                    <w:szCs w:val="18"/>
                    <w:lang w:eastAsia="id-ID"/>
                  </w:rPr>
                  <m:t>6</m:t>
                </m:r>
              </m:e>
              <m:sup>
                <m:r>
                  <w:rPr>
                    <w:rFonts w:ascii="Cambria Math" w:hAnsi="Cambria Math"/>
                    <w:noProof/>
                    <w:sz w:val="18"/>
                    <w:szCs w:val="18"/>
                    <w:lang w:eastAsia="id-ID"/>
                  </w:rPr>
                  <m:t>2</m:t>
                </m:r>
              </m:sup>
            </m:sSup>
          </m:den>
        </m:f>
      </m:oMath>
      <w:r w:rsidR="00082508" w:rsidRPr="00F71F77">
        <w:rPr>
          <w:sz w:val="18"/>
          <w:szCs w:val="18"/>
        </w:rPr>
        <w:t xml:space="preserve"> wb/m</w:t>
      </w:r>
      <w:r w:rsidR="00F71F77" w:rsidRPr="00F71F77">
        <w:rPr>
          <w:sz w:val="18"/>
          <w:szCs w:val="18"/>
          <w:vertAlign w:val="superscript"/>
        </w:rPr>
        <w:t>2</w:t>
      </w:r>
    </w:p>
    <w:p w:rsidR="00F71F77" w:rsidRDefault="00637EFA" w:rsidP="00082508">
      <w:pPr>
        <w:ind w:right="260"/>
        <w:rPr>
          <w:sz w:val="18"/>
          <w:szCs w:val="18"/>
          <w:vertAlign w:val="superscript"/>
        </w:rPr>
      </w:pPr>
      <m:oMath>
        <m:sSub>
          <m:sSubPr>
            <m:ctrlPr>
              <w:rPr>
                <w:rFonts w:ascii="Cambria Math" w:hAnsi="Cambria Math"/>
                <w:i/>
                <w:noProof/>
                <w:sz w:val="18"/>
                <w:szCs w:val="18"/>
                <w:lang w:eastAsia="id-ID"/>
              </w:rPr>
            </m:ctrlPr>
          </m:sSubPr>
          <m:e>
            <m:r>
              <w:rPr>
                <w:rFonts w:ascii="Cambria Math" w:hAnsi="Cambria Math"/>
                <w:noProof/>
                <w:sz w:val="18"/>
                <w:szCs w:val="18"/>
                <w:lang w:eastAsia="id-ID"/>
              </w:rPr>
              <m:t>P</m:t>
            </m:r>
          </m:e>
          <m:sub>
            <m:r>
              <w:rPr>
                <w:rFonts w:ascii="Cambria Math" w:hAnsi="Cambria Math"/>
                <w:noProof/>
                <w:sz w:val="18"/>
                <w:szCs w:val="18"/>
                <w:lang w:eastAsia="id-ID"/>
              </w:rPr>
              <m:t>eddy total</m:t>
            </m:r>
          </m:sub>
        </m:sSub>
        <m:r>
          <w:rPr>
            <w:rFonts w:ascii="Cambria Math" w:hAnsi="Cambria Math"/>
            <w:noProof/>
            <w:sz w:val="18"/>
            <w:szCs w:val="18"/>
            <w:lang w:eastAsia="id-ID"/>
          </w:rPr>
          <m:t>=0,183</m:t>
        </m:r>
      </m:oMath>
      <w:r w:rsidR="00082508" w:rsidRPr="00F71F77">
        <w:rPr>
          <w:sz w:val="18"/>
          <w:szCs w:val="18"/>
        </w:rPr>
        <w:t xml:space="preserve"> wb/m</w:t>
      </w:r>
      <w:r w:rsidR="00F71F77" w:rsidRPr="00F71F77">
        <w:rPr>
          <w:sz w:val="18"/>
          <w:szCs w:val="18"/>
          <w:vertAlign w:val="superscript"/>
        </w:rPr>
        <w:t>2</w:t>
      </w:r>
    </w:p>
    <w:p w:rsidR="00697764" w:rsidRPr="00F71F77" w:rsidRDefault="00697764" w:rsidP="00082508">
      <w:pPr>
        <w:ind w:right="260"/>
        <w:rPr>
          <w:rFonts w:eastAsiaTheme="minorEastAsia"/>
          <w:sz w:val="18"/>
          <w:szCs w:val="18"/>
          <w:lang w:eastAsia="id-ID"/>
        </w:rPr>
      </w:pPr>
    </w:p>
    <w:p w:rsidR="00F71F77" w:rsidRDefault="00082508" w:rsidP="00082508">
      <w:pPr>
        <w:ind w:right="260"/>
        <w:jc w:val="both"/>
        <w:rPr>
          <w:rFonts w:eastAsiaTheme="minorEastAsia"/>
          <w:noProof/>
          <w:sz w:val="18"/>
          <w:szCs w:val="18"/>
          <w:lang w:eastAsia="id-ID"/>
        </w:rPr>
      </w:pPr>
      <w:r w:rsidRPr="00F71F77">
        <w:rPr>
          <w:rFonts w:eastAsiaTheme="minorEastAsia"/>
          <w:noProof/>
          <w:sz w:val="18"/>
          <w:szCs w:val="18"/>
          <w:lang w:eastAsia="id-ID"/>
        </w:rPr>
        <w:t>Energi yang dibutuhkan oleh pemanas induksi selama waktu t</w:t>
      </w:r>
    </w:p>
    <w:p w:rsidR="00697764" w:rsidRPr="00F71F77" w:rsidRDefault="00697764" w:rsidP="00082508">
      <w:pPr>
        <w:ind w:right="260"/>
        <w:jc w:val="both"/>
        <w:rPr>
          <w:rFonts w:eastAsiaTheme="minorEastAsia"/>
          <w:noProof/>
          <w:sz w:val="18"/>
          <w:szCs w:val="18"/>
          <w:lang w:eastAsia="id-ID"/>
        </w:rPr>
      </w:pPr>
    </w:p>
    <w:p w:rsidR="00F71F77" w:rsidRPr="00697764" w:rsidRDefault="00637EFA" w:rsidP="00082508">
      <w:pPr>
        <w:ind w:left="2160" w:right="1402" w:hanging="33"/>
        <w:jc w:val="center"/>
        <w:rPr>
          <w:rFonts w:eastAsiaTheme="minorEastAsia"/>
          <w:noProof/>
          <w:sz w:val="18"/>
          <w:szCs w:val="18"/>
          <w:lang w:eastAsia="id-ID"/>
        </w:rPr>
      </w:pPr>
      <m:oMathPara>
        <m:oMathParaPr>
          <m:jc m:val="left"/>
        </m:oMathParaPr>
        <m:oMath>
          <m:sSub>
            <m:sSubPr>
              <m:ctrlPr>
                <w:rPr>
                  <w:rFonts w:ascii="Cambria Math" w:eastAsiaTheme="minorEastAsia" w:hAnsi="Cambria Math"/>
                  <w:i/>
                  <w:noProof/>
                  <w:sz w:val="18"/>
                  <w:szCs w:val="18"/>
                  <w:lang w:eastAsia="id-ID"/>
                </w:rPr>
              </m:ctrlPr>
            </m:sSubPr>
            <m:e>
              <m:r>
                <w:rPr>
                  <w:rFonts w:ascii="Cambria Math" w:eastAsiaTheme="minorEastAsia" w:hAnsi="Cambria Math"/>
                  <w:noProof/>
                  <w:sz w:val="18"/>
                  <w:szCs w:val="18"/>
                  <w:lang w:eastAsia="id-ID"/>
                </w:rPr>
                <m:t>W</m:t>
              </m:r>
            </m:e>
            <m:sub>
              <m:r>
                <w:rPr>
                  <w:rFonts w:ascii="Cambria Math" w:eastAsiaTheme="minorEastAsia" w:hAnsi="Cambria Math"/>
                  <w:noProof/>
                  <w:sz w:val="18"/>
                  <w:szCs w:val="18"/>
                  <w:lang w:eastAsia="id-ID"/>
                </w:rPr>
                <m:t>eddy</m:t>
              </m:r>
            </m:sub>
          </m:sSub>
          <m:r>
            <w:rPr>
              <w:rFonts w:ascii="Cambria Math" w:eastAsiaTheme="minorEastAsia" w:hAnsi="Cambria Math"/>
              <w:noProof/>
              <w:sz w:val="18"/>
              <w:szCs w:val="18"/>
              <w:lang w:eastAsia="id-ID"/>
            </w:rPr>
            <m:t xml:space="preserve">= </m:t>
          </m:r>
          <m:sSub>
            <m:sSubPr>
              <m:ctrlPr>
                <w:rPr>
                  <w:rFonts w:ascii="Cambria Math" w:eastAsiaTheme="minorEastAsia" w:hAnsi="Cambria Math"/>
                  <w:i/>
                  <w:noProof/>
                  <w:sz w:val="18"/>
                  <w:szCs w:val="18"/>
                  <w:lang w:eastAsia="id-ID"/>
                </w:rPr>
              </m:ctrlPr>
            </m:sSubPr>
            <m:e>
              <m:r>
                <w:rPr>
                  <w:rFonts w:ascii="Cambria Math" w:eastAsiaTheme="minorEastAsia" w:hAnsi="Cambria Math"/>
                  <w:noProof/>
                  <w:sz w:val="18"/>
                  <w:szCs w:val="18"/>
                  <w:lang w:eastAsia="id-ID"/>
                </w:rPr>
                <m:t>P</m:t>
              </m:r>
            </m:e>
            <m:sub>
              <m:r>
                <w:rPr>
                  <w:rFonts w:ascii="Cambria Math" w:eastAsiaTheme="minorEastAsia" w:hAnsi="Cambria Math"/>
                  <w:noProof/>
                  <w:sz w:val="18"/>
                  <w:szCs w:val="18"/>
                  <w:lang w:eastAsia="id-ID"/>
                </w:rPr>
                <m:t>eddy total</m:t>
              </m:r>
            </m:sub>
          </m:sSub>
          <m:r>
            <w:rPr>
              <w:rFonts w:ascii="Cambria Math" w:eastAsiaTheme="minorEastAsia" w:hAnsi="Cambria Math"/>
              <w:noProof/>
              <w:sz w:val="18"/>
              <w:szCs w:val="18"/>
              <w:lang w:eastAsia="id-ID"/>
            </w:rPr>
            <m:t>. t (Joule)</m:t>
          </m:r>
        </m:oMath>
      </m:oMathPara>
    </w:p>
    <w:p w:rsidR="00F71F77" w:rsidRPr="00697764" w:rsidRDefault="00637EFA" w:rsidP="00082508">
      <w:pPr>
        <w:ind w:left="2160" w:right="260" w:firstLine="1101"/>
        <w:jc w:val="center"/>
        <w:rPr>
          <w:rFonts w:eastAsiaTheme="minorEastAsia"/>
          <w:noProof/>
          <w:sz w:val="18"/>
          <w:szCs w:val="18"/>
          <w:lang w:eastAsia="id-ID"/>
        </w:rPr>
      </w:pPr>
      <m:oMathPara>
        <m:oMathParaPr>
          <m:jc m:val="left"/>
        </m:oMathParaPr>
        <m:oMath>
          <m:sSub>
            <m:sSubPr>
              <m:ctrlPr>
                <w:rPr>
                  <w:rFonts w:ascii="Cambria Math" w:eastAsiaTheme="minorEastAsia" w:hAnsi="Cambria Math"/>
                  <w:i/>
                  <w:noProof/>
                  <w:sz w:val="18"/>
                  <w:szCs w:val="18"/>
                  <w:lang w:eastAsia="id-ID"/>
                </w:rPr>
              </m:ctrlPr>
            </m:sSubPr>
            <m:e>
              <m:r>
                <w:rPr>
                  <w:rFonts w:ascii="Cambria Math" w:eastAsiaTheme="minorEastAsia" w:hAnsi="Cambria Math"/>
                  <w:noProof/>
                  <w:sz w:val="18"/>
                  <w:szCs w:val="18"/>
                  <w:lang w:eastAsia="id-ID"/>
                </w:rPr>
                <m:t>W</m:t>
              </m:r>
            </m:e>
            <m:sub>
              <m:r>
                <w:rPr>
                  <w:rFonts w:ascii="Cambria Math" w:eastAsiaTheme="minorEastAsia" w:hAnsi="Cambria Math"/>
                  <w:noProof/>
                  <w:sz w:val="18"/>
                  <w:szCs w:val="18"/>
                  <w:lang w:eastAsia="id-ID"/>
                </w:rPr>
                <m:t>eddy</m:t>
              </m:r>
            </m:sub>
          </m:sSub>
          <m:r>
            <w:rPr>
              <w:rFonts w:ascii="Cambria Math" w:eastAsiaTheme="minorEastAsia" w:hAnsi="Cambria Math"/>
              <w:noProof/>
              <w:sz w:val="18"/>
              <w:szCs w:val="18"/>
              <w:lang w:eastAsia="id-ID"/>
            </w:rPr>
            <m:t xml:space="preserve">= 0,183 x </m:t>
          </m:r>
          <m:r>
            <w:rPr>
              <w:rFonts w:ascii="Cambria Math" w:hAnsi="Cambria Math"/>
              <w:noProof/>
              <w:sz w:val="18"/>
              <w:szCs w:val="18"/>
              <w:lang w:eastAsia="id-ID"/>
            </w:rPr>
            <m:t>1911,33</m:t>
          </m:r>
          <m:r>
            <w:rPr>
              <w:rFonts w:ascii="Cambria Math" w:eastAsiaTheme="minorEastAsia" w:hAnsi="Cambria Math"/>
              <w:noProof/>
              <w:sz w:val="18"/>
              <w:szCs w:val="18"/>
              <w:lang w:eastAsia="id-ID"/>
            </w:rPr>
            <m:t xml:space="preserve"> s (Joule)</m:t>
          </m:r>
        </m:oMath>
      </m:oMathPara>
    </w:p>
    <w:p w:rsidR="00F71F77" w:rsidRPr="00697764" w:rsidRDefault="00637EFA" w:rsidP="00082508">
      <w:pPr>
        <w:ind w:left="2160" w:right="1263" w:firstLine="108"/>
        <w:jc w:val="center"/>
        <w:rPr>
          <w:rFonts w:eastAsiaTheme="minorEastAsia"/>
          <w:noProof/>
          <w:sz w:val="18"/>
          <w:szCs w:val="18"/>
          <w:lang w:eastAsia="id-ID"/>
        </w:rPr>
      </w:pPr>
      <m:oMathPara>
        <m:oMathParaPr>
          <m:jc m:val="left"/>
        </m:oMathParaPr>
        <m:oMath>
          <m:sSub>
            <m:sSubPr>
              <m:ctrlPr>
                <w:rPr>
                  <w:rFonts w:ascii="Cambria Math" w:eastAsiaTheme="minorEastAsia" w:hAnsi="Cambria Math"/>
                  <w:i/>
                  <w:noProof/>
                  <w:sz w:val="18"/>
                  <w:szCs w:val="18"/>
                  <w:lang w:eastAsia="id-ID"/>
                </w:rPr>
              </m:ctrlPr>
            </m:sSubPr>
            <m:e>
              <m:r>
                <w:rPr>
                  <w:rFonts w:ascii="Cambria Math" w:eastAsiaTheme="minorEastAsia" w:hAnsi="Cambria Math"/>
                  <w:noProof/>
                  <w:sz w:val="18"/>
                  <w:szCs w:val="18"/>
                  <w:lang w:eastAsia="id-ID"/>
                </w:rPr>
                <m:t>W</m:t>
              </m:r>
            </m:e>
            <m:sub>
              <m:r>
                <w:rPr>
                  <w:rFonts w:ascii="Cambria Math" w:eastAsiaTheme="minorEastAsia" w:hAnsi="Cambria Math"/>
                  <w:noProof/>
                  <w:sz w:val="18"/>
                  <w:szCs w:val="18"/>
                  <w:lang w:eastAsia="id-ID"/>
                </w:rPr>
                <m:t>eddy</m:t>
              </m:r>
            </m:sub>
          </m:sSub>
          <m:r>
            <w:rPr>
              <w:rFonts w:ascii="Cambria Math" w:eastAsiaTheme="minorEastAsia" w:hAnsi="Cambria Math"/>
              <w:noProof/>
              <w:sz w:val="18"/>
              <w:szCs w:val="18"/>
              <w:lang w:eastAsia="id-ID"/>
            </w:rPr>
            <m:t>= 350,68(Joule)</m:t>
          </m:r>
        </m:oMath>
      </m:oMathPara>
    </w:p>
    <w:p w:rsidR="00F71F77" w:rsidRDefault="00F71F77" w:rsidP="00082508">
      <w:pPr>
        <w:jc w:val="both"/>
        <w:rPr>
          <w:lang w:val="id-ID"/>
        </w:rPr>
      </w:pPr>
    </w:p>
    <w:p w:rsidR="00CF5A85" w:rsidRDefault="00CF5A85" w:rsidP="00082508">
      <w:pPr>
        <w:pStyle w:val="gambar1"/>
        <w:rPr>
          <w:sz w:val="22"/>
        </w:rPr>
      </w:pPr>
      <w:r w:rsidRPr="00697764">
        <w:rPr>
          <w:noProof/>
          <w:sz w:val="16"/>
          <w:szCs w:val="16"/>
          <w:lang w:eastAsia="id-ID"/>
        </w:rPr>
        <w:drawing>
          <wp:inline distT="0" distB="0" distL="0" distR="0" wp14:anchorId="19708B99" wp14:editId="0DA83CAF">
            <wp:extent cx="2930595" cy="1520687"/>
            <wp:effectExtent l="0" t="0" r="3175" b="381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72237" cy="1542295"/>
                    </a:xfrm>
                    <a:prstGeom prst="rect">
                      <a:avLst/>
                    </a:prstGeom>
                  </pic:spPr>
                </pic:pic>
              </a:graphicData>
            </a:graphic>
          </wp:inline>
        </w:drawing>
      </w:r>
    </w:p>
    <w:p w:rsidR="00CF5A85" w:rsidRPr="005F2D6B" w:rsidRDefault="00CF5A85" w:rsidP="00082508">
      <w:pPr>
        <w:pStyle w:val="gambar1"/>
        <w:rPr>
          <w:b w:val="0"/>
          <w:sz w:val="22"/>
        </w:rPr>
      </w:pPr>
      <w:bookmarkStart w:id="11" w:name="_Toc61250162"/>
      <w:r w:rsidRPr="00AE53BB">
        <w:rPr>
          <w:sz w:val="22"/>
        </w:rPr>
        <w:t xml:space="preserve">Gambar </w:t>
      </w:r>
      <w:r w:rsidR="00195B6E">
        <w:rPr>
          <w:sz w:val="22"/>
        </w:rPr>
        <w:t>9</w:t>
      </w:r>
      <w:r w:rsidR="00082508" w:rsidRPr="005F2D6B">
        <w:rPr>
          <w:b w:val="0"/>
          <w:sz w:val="22"/>
        </w:rPr>
        <w:t xml:space="preserve"> grafik arus eddy</w:t>
      </w:r>
      <w:bookmarkEnd w:id="11"/>
    </w:p>
    <w:p w:rsidR="00CF5A85" w:rsidRDefault="00CF5A85" w:rsidP="00082508">
      <w:pPr>
        <w:pStyle w:val="gambar1"/>
        <w:rPr>
          <w:sz w:val="22"/>
        </w:rPr>
      </w:pPr>
    </w:p>
    <w:p w:rsidR="00CF5A85" w:rsidRDefault="00CF5A85" w:rsidP="00082508">
      <w:pPr>
        <w:pStyle w:val="gambar1"/>
        <w:rPr>
          <w:sz w:val="22"/>
        </w:rPr>
      </w:pPr>
      <w:r w:rsidRPr="00697764">
        <w:rPr>
          <w:noProof/>
          <w:sz w:val="16"/>
          <w:szCs w:val="16"/>
          <w:lang w:eastAsia="id-ID"/>
        </w:rPr>
        <w:drawing>
          <wp:inline distT="0" distB="0" distL="0" distR="0" wp14:anchorId="0A2CBFB9" wp14:editId="71C3CDE2">
            <wp:extent cx="2880007" cy="1540565"/>
            <wp:effectExtent l="0" t="0" r="0" b="254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89388" cy="1599075"/>
                    </a:xfrm>
                    <a:prstGeom prst="rect">
                      <a:avLst/>
                    </a:prstGeom>
                  </pic:spPr>
                </pic:pic>
              </a:graphicData>
            </a:graphic>
          </wp:inline>
        </w:drawing>
      </w:r>
      <w:r w:rsidR="00E4225E" w:rsidRPr="00F562F0">
        <w:rPr>
          <w:sz w:val="22"/>
        </w:rPr>
        <w:t xml:space="preserve"> </w:t>
      </w:r>
      <w:bookmarkStart w:id="12" w:name="_Toc61250163"/>
    </w:p>
    <w:p w:rsidR="00CF5A85" w:rsidRDefault="00195B6E" w:rsidP="00082508">
      <w:pPr>
        <w:pStyle w:val="gambar1"/>
        <w:rPr>
          <w:b w:val="0"/>
          <w:sz w:val="22"/>
        </w:rPr>
      </w:pPr>
      <w:r>
        <w:rPr>
          <w:sz w:val="22"/>
        </w:rPr>
        <w:t>Gambar 10</w:t>
      </w:r>
      <w:r w:rsidR="00CF5A85" w:rsidRPr="00B35CB9">
        <w:rPr>
          <w:b w:val="0"/>
          <w:sz w:val="22"/>
        </w:rPr>
        <w:t xml:space="preserve"> </w:t>
      </w:r>
      <w:r w:rsidR="00082508" w:rsidRPr="00B35CB9">
        <w:rPr>
          <w:b w:val="0"/>
          <w:sz w:val="22"/>
        </w:rPr>
        <w:t xml:space="preserve">grafik energi </w:t>
      </w:r>
      <w:bookmarkEnd w:id="12"/>
      <w:r w:rsidR="00CF5A85" w:rsidRPr="00B35CB9">
        <w:rPr>
          <w:b w:val="0"/>
          <w:sz w:val="22"/>
        </w:rPr>
        <w:t>arus eddy</w:t>
      </w:r>
    </w:p>
    <w:p w:rsidR="00CF5A85" w:rsidRPr="00B35CB9" w:rsidRDefault="00CF5A85" w:rsidP="00082508">
      <w:pPr>
        <w:pStyle w:val="gambar1"/>
        <w:rPr>
          <w:b w:val="0"/>
          <w:sz w:val="22"/>
        </w:rPr>
      </w:pPr>
    </w:p>
    <w:p w:rsidR="00E4225E" w:rsidRPr="00F562F0" w:rsidRDefault="00082508" w:rsidP="00082508">
      <w:pPr>
        <w:ind w:firstLine="709"/>
        <w:jc w:val="both"/>
        <w:rPr>
          <w:sz w:val="22"/>
          <w:szCs w:val="22"/>
        </w:rPr>
      </w:pPr>
      <w:r w:rsidRPr="00F562F0">
        <w:rPr>
          <w:sz w:val="22"/>
          <w:szCs w:val="22"/>
        </w:rPr>
        <w:t xml:space="preserve">Arus </w:t>
      </w:r>
      <w:r w:rsidR="00E4225E" w:rsidRPr="00F562F0">
        <w:rPr>
          <w:sz w:val="22"/>
          <w:szCs w:val="22"/>
        </w:rPr>
        <w:t xml:space="preserve">eddy yang di serap terdapat energi </w:t>
      </w:r>
      <w:r w:rsidR="006F6D84" w:rsidRPr="00F562F0">
        <w:rPr>
          <w:sz w:val="22"/>
          <w:szCs w:val="22"/>
          <w:lang w:val="id-ID"/>
        </w:rPr>
        <w:t xml:space="preserve">di </w:t>
      </w:r>
      <w:r w:rsidR="00E4225E" w:rsidRPr="00F562F0">
        <w:rPr>
          <w:sz w:val="22"/>
          <w:szCs w:val="22"/>
        </w:rPr>
        <w:t>setiap material  pengujian stabil</w:t>
      </w:r>
      <w:r>
        <w:rPr>
          <w:sz w:val="22"/>
          <w:szCs w:val="22"/>
        </w:rPr>
        <w:t xml:space="preserve">. </w:t>
      </w:r>
      <w:r w:rsidRPr="00F562F0">
        <w:rPr>
          <w:sz w:val="22"/>
          <w:szCs w:val="22"/>
        </w:rPr>
        <w:t>Energi arus eddy yang bekerja lebih baik pada baja karbon aisi 1045 sebesar 499,07 joule yang tertinggi pada material ketiga, pada stainless steel arus eddy yang berkerja lebik kecil sebesar 366,95 joule dengan arus eddy sebesar 0,182 wb/mm</w:t>
      </w:r>
      <w:r w:rsidR="00E4225E" w:rsidRPr="00F562F0">
        <w:rPr>
          <w:sz w:val="22"/>
          <w:szCs w:val="22"/>
          <w:vertAlign w:val="superscript"/>
        </w:rPr>
        <w:t xml:space="preserve">2 </w:t>
      </w:r>
    </w:p>
    <w:p w:rsidR="006F6D84" w:rsidRDefault="006F6D84" w:rsidP="00082508">
      <w:pPr>
        <w:ind w:firstLine="709"/>
        <w:jc w:val="both"/>
      </w:pPr>
    </w:p>
    <w:p w:rsidR="005F2D6B" w:rsidRDefault="005F2D6B" w:rsidP="00082508">
      <w:pPr>
        <w:ind w:firstLine="709"/>
        <w:jc w:val="both"/>
      </w:pPr>
    </w:p>
    <w:p w:rsidR="00A363D9" w:rsidRDefault="00A363D9" w:rsidP="00082508">
      <w:pPr>
        <w:ind w:firstLine="709"/>
        <w:jc w:val="both"/>
      </w:pPr>
    </w:p>
    <w:p w:rsidR="005F2D6B" w:rsidRDefault="005F2D6B" w:rsidP="00082508">
      <w:pPr>
        <w:ind w:firstLine="709"/>
        <w:jc w:val="both"/>
      </w:pPr>
    </w:p>
    <w:p w:rsidR="005F2D6B" w:rsidRDefault="005F2D6B" w:rsidP="00082508">
      <w:pPr>
        <w:ind w:firstLine="709"/>
        <w:jc w:val="both"/>
      </w:pPr>
    </w:p>
    <w:p w:rsidR="00F562F0" w:rsidRDefault="00082508" w:rsidP="00082508">
      <w:pPr>
        <w:jc w:val="both"/>
        <w:rPr>
          <w:sz w:val="22"/>
          <w:szCs w:val="22"/>
          <w:lang w:val="id-ID"/>
        </w:rPr>
      </w:pPr>
      <w:r>
        <w:rPr>
          <w:sz w:val="22"/>
          <w:szCs w:val="22"/>
          <w:lang w:val="id-ID"/>
        </w:rPr>
        <w:lastRenderedPageBreak/>
        <w:t>B</w:t>
      </w:r>
      <w:r w:rsidR="00F562F0" w:rsidRPr="00F562F0">
        <w:rPr>
          <w:sz w:val="22"/>
          <w:szCs w:val="22"/>
          <w:lang w:val="id-ID"/>
        </w:rPr>
        <w:t xml:space="preserve">. </w:t>
      </w:r>
      <w:r w:rsidR="00EC4E13" w:rsidRPr="00F562F0">
        <w:rPr>
          <w:sz w:val="22"/>
          <w:szCs w:val="22"/>
          <w:lang w:val="id-ID"/>
        </w:rPr>
        <w:t xml:space="preserve">Perhitungan </w:t>
      </w:r>
      <w:r>
        <w:rPr>
          <w:sz w:val="22"/>
          <w:szCs w:val="22"/>
          <w:lang w:val="id-ID"/>
        </w:rPr>
        <w:t>perpindahan kalor</w:t>
      </w:r>
    </w:p>
    <w:p w:rsidR="00F562F0" w:rsidRPr="00F562F0" w:rsidRDefault="00F562F0" w:rsidP="00082508">
      <w:pPr>
        <w:jc w:val="both"/>
        <w:rPr>
          <w:sz w:val="22"/>
          <w:szCs w:val="22"/>
          <w:lang w:val="id-ID"/>
        </w:rPr>
      </w:pPr>
      <w:r w:rsidRPr="00F562F0">
        <w:rPr>
          <w:sz w:val="22"/>
          <w:szCs w:val="22"/>
          <w:lang w:val="id-ID"/>
        </w:rPr>
        <w:t xml:space="preserve"> </w:t>
      </w:r>
    </w:p>
    <w:p w:rsidR="00F562F0" w:rsidRDefault="00F562F0" w:rsidP="0059757E">
      <w:pPr>
        <w:ind w:firstLine="720"/>
        <w:jc w:val="both"/>
        <w:rPr>
          <w:sz w:val="22"/>
          <w:szCs w:val="22"/>
          <w:lang w:val="id-ID"/>
        </w:rPr>
      </w:pPr>
      <w:r w:rsidRPr="00F562F0">
        <w:rPr>
          <w:sz w:val="22"/>
          <w:szCs w:val="22"/>
          <w:lang w:val="id-ID"/>
        </w:rPr>
        <w:t xml:space="preserve">data variabel yang sudah di ketahui oleh pengujian dapat di ketahui seberapa besar </w:t>
      </w:r>
      <w:r w:rsidR="00D068D5">
        <w:rPr>
          <w:sz w:val="22"/>
          <w:szCs w:val="22"/>
          <w:lang w:val="id-ID"/>
        </w:rPr>
        <w:t xml:space="preserve">perpindahan kalor </w:t>
      </w:r>
      <w:r w:rsidRPr="00F562F0">
        <w:rPr>
          <w:sz w:val="22"/>
          <w:szCs w:val="22"/>
          <w:lang w:val="id-ID"/>
        </w:rPr>
        <w:t>pada induction heater.</w:t>
      </w:r>
    </w:p>
    <w:p w:rsidR="00A363D9" w:rsidRPr="00F562F0" w:rsidRDefault="00A363D9" w:rsidP="0059757E">
      <w:pPr>
        <w:ind w:firstLine="720"/>
        <w:jc w:val="both"/>
        <w:rPr>
          <w:sz w:val="22"/>
          <w:szCs w:val="22"/>
          <w:lang w:val="id-ID"/>
        </w:rPr>
      </w:pPr>
    </w:p>
    <w:p w:rsidR="00220E82" w:rsidRDefault="00195B6E" w:rsidP="00082508">
      <w:pPr>
        <w:pStyle w:val="tabel"/>
        <w:spacing w:after="0" w:line="240" w:lineRule="auto"/>
        <w:ind w:firstLine="0"/>
        <w:rPr>
          <w:sz w:val="22"/>
          <w:szCs w:val="22"/>
        </w:rPr>
      </w:pPr>
      <w:bookmarkStart w:id="13" w:name="_Toc61250118"/>
      <w:r>
        <w:rPr>
          <w:b/>
          <w:sz w:val="22"/>
          <w:szCs w:val="22"/>
        </w:rPr>
        <w:t>Tabel 4</w:t>
      </w:r>
      <w:r w:rsidR="00B35CB9" w:rsidRPr="00A363D9">
        <w:rPr>
          <w:b/>
          <w:sz w:val="22"/>
          <w:szCs w:val="22"/>
        </w:rPr>
        <w:t xml:space="preserve"> </w:t>
      </w:r>
      <w:r w:rsidR="00082508" w:rsidRPr="00220E82">
        <w:rPr>
          <w:sz w:val="22"/>
          <w:szCs w:val="22"/>
        </w:rPr>
        <w:t>tabel perhitungan perpindahan kalor</w:t>
      </w:r>
      <w:bookmarkEnd w:id="13"/>
    </w:p>
    <w:p w:rsidR="0059757E" w:rsidRPr="00220E82" w:rsidRDefault="0059757E" w:rsidP="00082508">
      <w:pPr>
        <w:pStyle w:val="tabel"/>
        <w:spacing w:after="0" w:line="240" w:lineRule="auto"/>
        <w:ind w:firstLine="0"/>
        <w:rPr>
          <w:sz w:val="22"/>
          <w:szCs w:val="22"/>
        </w:rPr>
      </w:pPr>
    </w:p>
    <w:tbl>
      <w:tblPr>
        <w:tblpPr w:leftFromText="180" w:rightFromText="180" w:vertAnchor="text" w:horzAnchor="margin" w:tblpY="4"/>
        <w:tblW w:w="4390" w:type="dxa"/>
        <w:tblLayout w:type="fixed"/>
        <w:tblLook w:val="04A0" w:firstRow="1" w:lastRow="0" w:firstColumn="1" w:lastColumn="0" w:noHBand="0" w:noVBand="1"/>
      </w:tblPr>
      <w:tblGrid>
        <w:gridCol w:w="289"/>
        <w:gridCol w:w="630"/>
        <w:gridCol w:w="520"/>
        <w:gridCol w:w="655"/>
        <w:gridCol w:w="736"/>
        <w:gridCol w:w="709"/>
        <w:gridCol w:w="851"/>
      </w:tblGrid>
      <w:tr w:rsidR="005F2D6B" w:rsidRPr="009E1AD1" w:rsidTr="005F2D6B">
        <w:trPr>
          <w:trHeight w:val="715"/>
        </w:trPr>
        <w:tc>
          <w:tcPr>
            <w:tcW w:w="289" w:type="dxa"/>
            <w:vMerge w:val="restart"/>
            <w:tcBorders>
              <w:top w:val="single" w:sz="4" w:space="0" w:color="auto"/>
              <w:left w:val="single" w:sz="4" w:space="0" w:color="auto"/>
              <w:bottom w:val="single" w:sz="4" w:space="0" w:color="auto"/>
              <w:right w:val="single" w:sz="4" w:space="0" w:color="auto"/>
            </w:tcBorders>
            <w:shd w:val="clear" w:color="000000" w:fill="BDD7EE"/>
            <w:noWrap/>
            <w:hideMark/>
          </w:tcPr>
          <w:p w:rsidR="00CF5A85" w:rsidRPr="009E1AD1" w:rsidRDefault="00CF5A85" w:rsidP="00082508">
            <w:pPr>
              <w:ind w:left="-120"/>
              <w:jc w:val="center"/>
              <w:rPr>
                <w:sz w:val="18"/>
                <w:szCs w:val="18"/>
                <w:lang w:val="id-ID" w:eastAsia="id-ID"/>
              </w:rPr>
            </w:pPr>
            <w:r w:rsidRPr="009E1AD1">
              <w:rPr>
                <w:sz w:val="18"/>
                <w:szCs w:val="18"/>
                <w:lang w:val="id-ID" w:eastAsia="id-ID"/>
              </w:rPr>
              <w:t>No</w:t>
            </w:r>
          </w:p>
        </w:tc>
        <w:tc>
          <w:tcPr>
            <w:tcW w:w="630" w:type="dxa"/>
            <w:vMerge w:val="restart"/>
            <w:tcBorders>
              <w:top w:val="single" w:sz="4" w:space="0" w:color="auto"/>
              <w:left w:val="single" w:sz="4" w:space="0" w:color="auto"/>
              <w:bottom w:val="single" w:sz="4" w:space="0" w:color="auto"/>
              <w:right w:val="single" w:sz="4" w:space="0" w:color="auto"/>
            </w:tcBorders>
            <w:shd w:val="clear" w:color="000000" w:fill="BDD7EE"/>
            <w:hideMark/>
          </w:tcPr>
          <w:p w:rsidR="00CF5A85" w:rsidRPr="009E1AD1" w:rsidRDefault="00082508" w:rsidP="00082508">
            <w:pPr>
              <w:jc w:val="center"/>
              <w:rPr>
                <w:sz w:val="18"/>
                <w:szCs w:val="18"/>
                <w:lang w:val="id-ID" w:eastAsia="id-ID"/>
              </w:rPr>
            </w:pPr>
            <w:r w:rsidRPr="009E1AD1">
              <w:rPr>
                <w:sz w:val="18"/>
                <w:szCs w:val="18"/>
                <w:lang w:val="id-ID" w:eastAsia="id-ID"/>
              </w:rPr>
              <w:t>Jenis logam</w:t>
            </w:r>
          </w:p>
        </w:tc>
        <w:tc>
          <w:tcPr>
            <w:tcW w:w="520" w:type="dxa"/>
            <w:vMerge w:val="restart"/>
            <w:tcBorders>
              <w:top w:val="single" w:sz="4" w:space="0" w:color="auto"/>
              <w:left w:val="single" w:sz="4" w:space="0" w:color="auto"/>
              <w:bottom w:val="single" w:sz="4" w:space="0" w:color="auto"/>
              <w:right w:val="single" w:sz="4" w:space="0" w:color="auto"/>
            </w:tcBorders>
            <w:shd w:val="clear" w:color="000000" w:fill="BDD7EE"/>
            <w:hideMark/>
          </w:tcPr>
          <w:p w:rsidR="00CF5A85" w:rsidRPr="009E1AD1" w:rsidRDefault="00082508" w:rsidP="00082508">
            <w:pPr>
              <w:jc w:val="center"/>
              <w:rPr>
                <w:color w:val="000000"/>
                <w:sz w:val="18"/>
                <w:szCs w:val="18"/>
                <w:lang w:val="id-ID" w:eastAsia="id-ID"/>
              </w:rPr>
            </w:pPr>
            <w:r w:rsidRPr="009E1AD1">
              <w:rPr>
                <w:color w:val="000000"/>
                <w:sz w:val="18"/>
                <w:szCs w:val="18"/>
                <w:lang w:val="id-ID" w:eastAsia="id-ID"/>
              </w:rPr>
              <w:t>Panas rata (c)</w:t>
            </w:r>
          </w:p>
        </w:tc>
        <w:tc>
          <w:tcPr>
            <w:tcW w:w="655" w:type="dxa"/>
            <w:vMerge w:val="restart"/>
            <w:tcBorders>
              <w:top w:val="single" w:sz="4" w:space="0" w:color="auto"/>
              <w:left w:val="single" w:sz="4" w:space="0" w:color="auto"/>
              <w:bottom w:val="single" w:sz="4" w:space="0" w:color="auto"/>
              <w:right w:val="single" w:sz="4" w:space="0" w:color="auto"/>
            </w:tcBorders>
            <w:shd w:val="clear" w:color="000000" w:fill="BDD7EE"/>
            <w:hideMark/>
          </w:tcPr>
          <w:p w:rsidR="00CF5A85" w:rsidRPr="009E1AD1" w:rsidRDefault="00082508" w:rsidP="00082508">
            <w:pPr>
              <w:jc w:val="center"/>
              <w:rPr>
                <w:sz w:val="18"/>
                <w:szCs w:val="18"/>
                <w:lang w:val="id-ID" w:eastAsia="id-ID"/>
              </w:rPr>
            </w:pPr>
            <w:r w:rsidRPr="009E1AD1">
              <w:rPr>
                <w:sz w:val="18"/>
                <w:szCs w:val="18"/>
                <w:lang w:val="id-ID" w:eastAsia="id-ID"/>
              </w:rPr>
              <w:t>Waktu (s)</w:t>
            </w:r>
          </w:p>
        </w:tc>
        <w:tc>
          <w:tcPr>
            <w:tcW w:w="736" w:type="dxa"/>
            <w:vMerge w:val="restart"/>
            <w:tcBorders>
              <w:top w:val="single" w:sz="4" w:space="0" w:color="auto"/>
              <w:left w:val="single" w:sz="4" w:space="0" w:color="auto"/>
              <w:bottom w:val="single" w:sz="4" w:space="0" w:color="auto"/>
              <w:right w:val="single" w:sz="4" w:space="0" w:color="auto"/>
            </w:tcBorders>
            <w:shd w:val="clear" w:color="000000" w:fill="BDD7EE"/>
            <w:hideMark/>
          </w:tcPr>
          <w:p w:rsidR="00CF5A85" w:rsidRPr="009E1AD1" w:rsidRDefault="00082508" w:rsidP="00082508">
            <w:pPr>
              <w:jc w:val="center"/>
              <w:rPr>
                <w:sz w:val="18"/>
                <w:szCs w:val="18"/>
                <w:lang w:val="id-ID" w:eastAsia="id-ID"/>
              </w:rPr>
            </w:pPr>
            <w:r w:rsidRPr="009E1AD1">
              <w:rPr>
                <w:sz w:val="18"/>
                <w:szCs w:val="18"/>
                <w:lang w:val="id-ID" w:eastAsia="id-ID"/>
              </w:rPr>
              <w:t>Massa jenis</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BDD7EE"/>
            <w:hideMark/>
          </w:tcPr>
          <w:p w:rsidR="00CF5A85" w:rsidRPr="009E1AD1" w:rsidRDefault="00082508" w:rsidP="00082508">
            <w:pPr>
              <w:jc w:val="center"/>
              <w:rPr>
                <w:color w:val="000000"/>
                <w:sz w:val="18"/>
                <w:szCs w:val="18"/>
                <w:lang w:val="id-ID" w:eastAsia="id-ID"/>
              </w:rPr>
            </w:pPr>
            <w:r w:rsidRPr="009E1AD1">
              <w:rPr>
                <w:color w:val="000000"/>
                <w:sz w:val="18"/>
                <w:szCs w:val="18"/>
                <w:lang w:val="id-ID" w:eastAsia="id-ID"/>
              </w:rPr>
              <w:t>Perpindahan panas  (joule)</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BDD7EE"/>
            <w:hideMark/>
          </w:tcPr>
          <w:p w:rsidR="00CF5A85" w:rsidRPr="009E1AD1" w:rsidRDefault="00082508" w:rsidP="00082508">
            <w:pPr>
              <w:jc w:val="center"/>
              <w:rPr>
                <w:color w:val="000000"/>
                <w:sz w:val="18"/>
                <w:szCs w:val="18"/>
                <w:lang w:val="id-ID" w:eastAsia="id-ID"/>
              </w:rPr>
            </w:pPr>
            <w:r w:rsidRPr="009E1AD1">
              <w:rPr>
                <w:color w:val="000000"/>
                <w:sz w:val="18"/>
                <w:szCs w:val="18"/>
                <w:lang w:val="id-ID" w:eastAsia="id-ID"/>
              </w:rPr>
              <w:t>Daya perpindahan panas (watt)</w:t>
            </w:r>
          </w:p>
        </w:tc>
      </w:tr>
      <w:tr w:rsidR="005F2D6B" w:rsidRPr="009E1AD1" w:rsidTr="005F2D6B">
        <w:trPr>
          <w:trHeight w:val="281"/>
        </w:trPr>
        <w:tc>
          <w:tcPr>
            <w:tcW w:w="289" w:type="dxa"/>
            <w:vMerge/>
            <w:tcBorders>
              <w:top w:val="single" w:sz="4" w:space="0" w:color="auto"/>
              <w:left w:val="single" w:sz="4" w:space="0" w:color="auto"/>
              <w:bottom w:val="single" w:sz="4" w:space="0" w:color="auto"/>
              <w:right w:val="single" w:sz="4" w:space="0" w:color="auto"/>
            </w:tcBorders>
            <w:vAlign w:val="center"/>
            <w:hideMark/>
          </w:tcPr>
          <w:p w:rsidR="00CF5A85" w:rsidRPr="009E1AD1" w:rsidRDefault="00CF5A85" w:rsidP="00082508">
            <w:pPr>
              <w:ind w:left="-120"/>
              <w:rPr>
                <w:sz w:val="18"/>
                <w:szCs w:val="18"/>
                <w:lang w:val="id-ID" w:eastAsia="id-ID"/>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CF5A85" w:rsidRPr="009E1AD1" w:rsidRDefault="00CF5A85" w:rsidP="00082508">
            <w:pPr>
              <w:rPr>
                <w:sz w:val="18"/>
                <w:szCs w:val="18"/>
                <w:lang w:val="id-ID" w:eastAsia="id-ID"/>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rsidR="00CF5A85" w:rsidRPr="009E1AD1" w:rsidRDefault="00CF5A85" w:rsidP="00082508">
            <w:pPr>
              <w:rPr>
                <w:color w:val="000000"/>
                <w:sz w:val="18"/>
                <w:szCs w:val="18"/>
                <w:lang w:val="id-ID" w:eastAsia="id-ID"/>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CF5A85" w:rsidRPr="009E1AD1" w:rsidRDefault="00CF5A85" w:rsidP="00082508">
            <w:pPr>
              <w:rPr>
                <w:sz w:val="18"/>
                <w:szCs w:val="18"/>
                <w:lang w:val="id-ID" w:eastAsia="id-ID"/>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CF5A85" w:rsidRPr="009E1AD1" w:rsidRDefault="00CF5A85" w:rsidP="00082508">
            <w:pPr>
              <w:rPr>
                <w:sz w:val="18"/>
                <w:szCs w:val="18"/>
                <w:lang w:val="id-ID" w:eastAsia="id-ID"/>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F5A85" w:rsidRPr="009E1AD1" w:rsidRDefault="00CF5A85" w:rsidP="00082508">
            <w:pPr>
              <w:rPr>
                <w:color w:val="000000"/>
                <w:sz w:val="18"/>
                <w:szCs w:val="18"/>
                <w:lang w:val="id-ID" w:eastAsia="id-ID"/>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F5A85" w:rsidRPr="009E1AD1" w:rsidRDefault="00CF5A85" w:rsidP="00082508">
            <w:pPr>
              <w:rPr>
                <w:color w:val="000000"/>
                <w:sz w:val="18"/>
                <w:szCs w:val="18"/>
                <w:lang w:val="id-ID" w:eastAsia="id-ID"/>
              </w:rPr>
            </w:pPr>
          </w:p>
        </w:tc>
      </w:tr>
      <w:tr w:rsidR="005F2D6B" w:rsidRPr="009E1AD1" w:rsidTr="005F2D6B">
        <w:trPr>
          <w:trHeight w:val="429"/>
        </w:trPr>
        <w:tc>
          <w:tcPr>
            <w:tcW w:w="289" w:type="dxa"/>
            <w:vMerge w:val="restart"/>
            <w:tcBorders>
              <w:top w:val="nil"/>
              <w:left w:val="single" w:sz="4" w:space="0" w:color="auto"/>
              <w:bottom w:val="single" w:sz="4" w:space="0" w:color="auto"/>
              <w:right w:val="single" w:sz="4" w:space="0" w:color="auto"/>
            </w:tcBorders>
            <w:shd w:val="clear" w:color="auto" w:fill="auto"/>
            <w:hideMark/>
          </w:tcPr>
          <w:p w:rsidR="00CF5A85" w:rsidRPr="009E1AD1" w:rsidRDefault="00CF5A85" w:rsidP="005F2D6B">
            <w:pPr>
              <w:ind w:left="-120"/>
              <w:rPr>
                <w:color w:val="000000"/>
                <w:sz w:val="18"/>
                <w:szCs w:val="18"/>
                <w:lang w:val="id-ID" w:eastAsia="id-ID"/>
              </w:rPr>
            </w:pPr>
            <w:r w:rsidRPr="009E1AD1">
              <w:rPr>
                <w:color w:val="000000"/>
                <w:sz w:val="18"/>
                <w:szCs w:val="18"/>
                <w:lang w:val="id-ID" w:eastAsia="id-ID"/>
              </w:rPr>
              <w:t>1</w:t>
            </w:r>
          </w:p>
        </w:tc>
        <w:tc>
          <w:tcPr>
            <w:tcW w:w="630" w:type="dxa"/>
            <w:vMerge w:val="restart"/>
            <w:tcBorders>
              <w:top w:val="nil"/>
              <w:left w:val="single" w:sz="4" w:space="0" w:color="auto"/>
              <w:bottom w:val="single" w:sz="4" w:space="0" w:color="auto"/>
              <w:right w:val="single" w:sz="4" w:space="0" w:color="auto"/>
            </w:tcBorders>
            <w:shd w:val="clear" w:color="auto" w:fill="auto"/>
            <w:hideMark/>
          </w:tcPr>
          <w:p w:rsidR="00CF5A85" w:rsidRPr="009E1AD1" w:rsidRDefault="00082508" w:rsidP="005F2D6B">
            <w:pPr>
              <w:rPr>
                <w:color w:val="000000"/>
                <w:sz w:val="18"/>
                <w:szCs w:val="18"/>
                <w:lang w:val="id-ID" w:eastAsia="id-ID"/>
              </w:rPr>
            </w:pPr>
            <w:r w:rsidRPr="009E1AD1">
              <w:rPr>
                <w:color w:val="000000"/>
                <w:sz w:val="18"/>
                <w:szCs w:val="18"/>
                <w:lang w:val="id-ID" w:eastAsia="id-ID"/>
              </w:rPr>
              <w:t>Baja karbon aisi 1045</w:t>
            </w:r>
          </w:p>
        </w:tc>
        <w:tc>
          <w:tcPr>
            <w:tcW w:w="520"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468</w:t>
            </w:r>
          </w:p>
        </w:tc>
        <w:tc>
          <w:tcPr>
            <w:tcW w:w="655"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931</w:t>
            </w:r>
          </w:p>
        </w:tc>
        <w:tc>
          <w:tcPr>
            <w:tcW w:w="736"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0,070</w:t>
            </w:r>
          </w:p>
        </w:tc>
        <w:tc>
          <w:tcPr>
            <w:tcW w:w="709"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14742</w:t>
            </w:r>
          </w:p>
        </w:tc>
        <w:tc>
          <w:tcPr>
            <w:tcW w:w="851"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15,835</w:t>
            </w:r>
          </w:p>
        </w:tc>
      </w:tr>
      <w:tr w:rsidR="005F2D6B" w:rsidRPr="009E1AD1" w:rsidTr="005F2D6B">
        <w:trPr>
          <w:trHeight w:val="351"/>
        </w:trPr>
        <w:tc>
          <w:tcPr>
            <w:tcW w:w="289" w:type="dxa"/>
            <w:vMerge/>
            <w:tcBorders>
              <w:top w:val="nil"/>
              <w:left w:val="single" w:sz="4" w:space="0" w:color="auto"/>
              <w:bottom w:val="single" w:sz="4" w:space="0" w:color="auto"/>
              <w:right w:val="single" w:sz="4" w:space="0" w:color="auto"/>
            </w:tcBorders>
            <w:hideMark/>
          </w:tcPr>
          <w:p w:rsidR="00CF5A85" w:rsidRPr="009E1AD1" w:rsidRDefault="00CF5A85" w:rsidP="005F2D6B">
            <w:pPr>
              <w:ind w:left="-120"/>
              <w:rPr>
                <w:color w:val="000000"/>
                <w:sz w:val="18"/>
                <w:szCs w:val="18"/>
                <w:lang w:val="id-ID" w:eastAsia="id-ID"/>
              </w:rPr>
            </w:pPr>
          </w:p>
        </w:tc>
        <w:tc>
          <w:tcPr>
            <w:tcW w:w="630" w:type="dxa"/>
            <w:vMerge/>
            <w:tcBorders>
              <w:top w:val="nil"/>
              <w:left w:val="single" w:sz="4" w:space="0" w:color="auto"/>
              <w:bottom w:val="single" w:sz="4" w:space="0" w:color="auto"/>
              <w:right w:val="single" w:sz="4" w:space="0" w:color="auto"/>
            </w:tcBorders>
            <w:hideMark/>
          </w:tcPr>
          <w:p w:rsidR="00CF5A85" w:rsidRPr="009E1AD1" w:rsidRDefault="00CF5A85" w:rsidP="005F2D6B">
            <w:pPr>
              <w:rPr>
                <w:color w:val="000000"/>
                <w:sz w:val="18"/>
                <w:szCs w:val="18"/>
                <w:lang w:val="id-ID" w:eastAsia="id-ID"/>
              </w:rPr>
            </w:pPr>
          </w:p>
        </w:tc>
        <w:tc>
          <w:tcPr>
            <w:tcW w:w="520"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468</w:t>
            </w:r>
          </w:p>
        </w:tc>
        <w:tc>
          <w:tcPr>
            <w:tcW w:w="655"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997</w:t>
            </w:r>
          </w:p>
        </w:tc>
        <w:tc>
          <w:tcPr>
            <w:tcW w:w="736"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0,065</w:t>
            </w:r>
          </w:p>
        </w:tc>
        <w:tc>
          <w:tcPr>
            <w:tcW w:w="709"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13689</w:t>
            </w:r>
          </w:p>
        </w:tc>
        <w:tc>
          <w:tcPr>
            <w:tcW w:w="851"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13,730</w:t>
            </w:r>
          </w:p>
        </w:tc>
      </w:tr>
      <w:tr w:rsidR="005F2D6B" w:rsidRPr="009E1AD1" w:rsidTr="005F2D6B">
        <w:trPr>
          <w:trHeight w:val="271"/>
        </w:trPr>
        <w:tc>
          <w:tcPr>
            <w:tcW w:w="289" w:type="dxa"/>
            <w:vMerge/>
            <w:tcBorders>
              <w:top w:val="nil"/>
              <w:left w:val="single" w:sz="4" w:space="0" w:color="auto"/>
              <w:bottom w:val="single" w:sz="4" w:space="0" w:color="auto"/>
              <w:right w:val="single" w:sz="4" w:space="0" w:color="auto"/>
            </w:tcBorders>
            <w:hideMark/>
          </w:tcPr>
          <w:p w:rsidR="00CF5A85" w:rsidRPr="009E1AD1" w:rsidRDefault="00CF5A85" w:rsidP="005F2D6B">
            <w:pPr>
              <w:ind w:left="-120"/>
              <w:rPr>
                <w:color w:val="000000"/>
                <w:sz w:val="18"/>
                <w:szCs w:val="18"/>
                <w:lang w:val="id-ID" w:eastAsia="id-ID"/>
              </w:rPr>
            </w:pPr>
          </w:p>
        </w:tc>
        <w:tc>
          <w:tcPr>
            <w:tcW w:w="630" w:type="dxa"/>
            <w:vMerge/>
            <w:tcBorders>
              <w:top w:val="nil"/>
              <w:left w:val="single" w:sz="4" w:space="0" w:color="auto"/>
              <w:bottom w:val="single" w:sz="4" w:space="0" w:color="auto"/>
              <w:right w:val="single" w:sz="4" w:space="0" w:color="auto"/>
            </w:tcBorders>
            <w:hideMark/>
          </w:tcPr>
          <w:p w:rsidR="00CF5A85" w:rsidRPr="009E1AD1" w:rsidRDefault="00CF5A85" w:rsidP="005F2D6B">
            <w:pPr>
              <w:rPr>
                <w:color w:val="000000"/>
                <w:sz w:val="18"/>
                <w:szCs w:val="18"/>
                <w:lang w:val="id-ID" w:eastAsia="id-ID"/>
              </w:rPr>
            </w:pPr>
          </w:p>
        </w:tc>
        <w:tc>
          <w:tcPr>
            <w:tcW w:w="520"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468</w:t>
            </w:r>
          </w:p>
        </w:tc>
        <w:tc>
          <w:tcPr>
            <w:tcW w:w="655"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1060</w:t>
            </w:r>
          </w:p>
        </w:tc>
        <w:tc>
          <w:tcPr>
            <w:tcW w:w="736"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0,065</w:t>
            </w:r>
          </w:p>
        </w:tc>
        <w:tc>
          <w:tcPr>
            <w:tcW w:w="709"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13689</w:t>
            </w:r>
          </w:p>
        </w:tc>
        <w:tc>
          <w:tcPr>
            <w:tcW w:w="851" w:type="dxa"/>
            <w:tcBorders>
              <w:top w:val="nil"/>
              <w:left w:val="nil"/>
              <w:bottom w:val="single" w:sz="4" w:space="0" w:color="auto"/>
              <w:right w:val="single" w:sz="4" w:space="0" w:color="auto"/>
            </w:tcBorders>
            <w:shd w:val="clear" w:color="auto" w:fill="auto"/>
            <w:noWrap/>
            <w:hideMark/>
          </w:tcPr>
          <w:p w:rsidR="00CF5A85" w:rsidRPr="009E1AD1" w:rsidRDefault="00CF5A85" w:rsidP="005F2D6B">
            <w:pPr>
              <w:rPr>
                <w:color w:val="000000"/>
                <w:sz w:val="18"/>
                <w:szCs w:val="18"/>
                <w:lang w:val="id-ID" w:eastAsia="id-ID"/>
              </w:rPr>
            </w:pPr>
            <w:r w:rsidRPr="009E1AD1">
              <w:rPr>
                <w:color w:val="000000"/>
                <w:sz w:val="18"/>
                <w:szCs w:val="18"/>
                <w:lang w:val="id-ID" w:eastAsia="id-ID"/>
              </w:rPr>
              <w:t>12,914</w:t>
            </w:r>
          </w:p>
        </w:tc>
      </w:tr>
      <w:tr w:rsidR="005F2D6B" w:rsidRPr="009E1AD1" w:rsidTr="005F2D6B">
        <w:trPr>
          <w:trHeight w:val="238"/>
        </w:trPr>
        <w:tc>
          <w:tcPr>
            <w:tcW w:w="919"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rsidR="00CF5A85" w:rsidRPr="009E1AD1" w:rsidRDefault="00CF5A85" w:rsidP="00082508">
            <w:pPr>
              <w:ind w:left="-120"/>
              <w:rPr>
                <w:color w:val="000000"/>
                <w:sz w:val="18"/>
                <w:szCs w:val="18"/>
                <w:lang w:val="id-ID" w:eastAsia="id-ID"/>
              </w:rPr>
            </w:pPr>
            <w:r w:rsidRPr="009E1AD1">
              <w:rPr>
                <w:color w:val="000000"/>
                <w:sz w:val="18"/>
                <w:szCs w:val="18"/>
                <w:lang w:val="id-ID" w:eastAsia="id-ID"/>
              </w:rPr>
              <w:t>Rata rata</w:t>
            </w:r>
          </w:p>
        </w:tc>
        <w:tc>
          <w:tcPr>
            <w:tcW w:w="520"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468</w:t>
            </w:r>
          </w:p>
        </w:tc>
        <w:tc>
          <w:tcPr>
            <w:tcW w:w="655"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996</w:t>
            </w:r>
          </w:p>
        </w:tc>
        <w:tc>
          <w:tcPr>
            <w:tcW w:w="736"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0,067</w:t>
            </w:r>
          </w:p>
        </w:tc>
        <w:tc>
          <w:tcPr>
            <w:tcW w:w="709"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14040</w:t>
            </w:r>
          </w:p>
        </w:tc>
        <w:tc>
          <w:tcPr>
            <w:tcW w:w="851"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14,096</w:t>
            </w:r>
          </w:p>
        </w:tc>
      </w:tr>
      <w:tr w:rsidR="005F2D6B" w:rsidRPr="009E1AD1" w:rsidTr="005F2D6B">
        <w:trPr>
          <w:trHeight w:val="335"/>
        </w:trPr>
        <w:tc>
          <w:tcPr>
            <w:tcW w:w="289" w:type="dxa"/>
            <w:vMerge w:val="restart"/>
            <w:tcBorders>
              <w:top w:val="nil"/>
              <w:left w:val="single" w:sz="4" w:space="0" w:color="auto"/>
              <w:bottom w:val="single" w:sz="4" w:space="0" w:color="auto"/>
              <w:right w:val="single" w:sz="4" w:space="0" w:color="auto"/>
            </w:tcBorders>
            <w:shd w:val="clear" w:color="auto" w:fill="auto"/>
            <w:vAlign w:val="center"/>
            <w:hideMark/>
          </w:tcPr>
          <w:p w:rsidR="00CF5A85" w:rsidRPr="009E1AD1" w:rsidRDefault="00CF5A85" w:rsidP="00082508">
            <w:pPr>
              <w:ind w:left="-120"/>
              <w:rPr>
                <w:color w:val="000000"/>
                <w:sz w:val="18"/>
                <w:szCs w:val="18"/>
                <w:lang w:val="id-ID" w:eastAsia="id-ID"/>
              </w:rPr>
            </w:pPr>
            <w:r w:rsidRPr="009E1AD1">
              <w:rPr>
                <w:color w:val="000000"/>
                <w:sz w:val="18"/>
                <w:szCs w:val="18"/>
                <w:lang w:val="id-ID" w:eastAsia="id-ID"/>
              </w:rPr>
              <w:t>2</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rsidR="00CF5A85" w:rsidRPr="009E1AD1" w:rsidRDefault="00082508" w:rsidP="00082508">
            <w:pPr>
              <w:rPr>
                <w:color w:val="000000"/>
                <w:sz w:val="18"/>
                <w:szCs w:val="18"/>
                <w:lang w:val="id-ID" w:eastAsia="id-ID"/>
              </w:rPr>
            </w:pPr>
            <w:r w:rsidRPr="009E1AD1">
              <w:rPr>
                <w:color w:val="000000"/>
                <w:sz w:val="18"/>
                <w:szCs w:val="18"/>
                <w:lang w:val="id-ID" w:eastAsia="id-ID"/>
              </w:rPr>
              <w:t>Stainles steel aisi 316</w:t>
            </w:r>
          </w:p>
        </w:tc>
        <w:tc>
          <w:tcPr>
            <w:tcW w:w="520"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243</w:t>
            </w:r>
          </w:p>
        </w:tc>
        <w:tc>
          <w:tcPr>
            <w:tcW w:w="655"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1995</w:t>
            </w:r>
          </w:p>
        </w:tc>
        <w:tc>
          <w:tcPr>
            <w:tcW w:w="736"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0,080</w:t>
            </w:r>
          </w:p>
        </w:tc>
        <w:tc>
          <w:tcPr>
            <w:tcW w:w="709"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8748</w:t>
            </w:r>
          </w:p>
        </w:tc>
        <w:tc>
          <w:tcPr>
            <w:tcW w:w="851"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4,385</w:t>
            </w:r>
          </w:p>
        </w:tc>
      </w:tr>
      <w:tr w:rsidR="005F2D6B" w:rsidRPr="009E1AD1" w:rsidTr="005F2D6B">
        <w:trPr>
          <w:trHeight w:val="413"/>
        </w:trPr>
        <w:tc>
          <w:tcPr>
            <w:tcW w:w="289" w:type="dxa"/>
            <w:vMerge/>
            <w:tcBorders>
              <w:top w:val="nil"/>
              <w:left w:val="single" w:sz="4" w:space="0" w:color="auto"/>
              <w:bottom w:val="single" w:sz="4" w:space="0" w:color="auto"/>
              <w:right w:val="single" w:sz="4" w:space="0" w:color="auto"/>
            </w:tcBorders>
            <w:vAlign w:val="center"/>
            <w:hideMark/>
          </w:tcPr>
          <w:p w:rsidR="00CF5A85" w:rsidRPr="009E1AD1" w:rsidRDefault="00CF5A85" w:rsidP="00082508">
            <w:pPr>
              <w:ind w:left="-120"/>
              <w:rPr>
                <w:color w:val="000000"/>
                <w:sz w:val="18"/>
                <w:szCs w:val="18"/>
                <w:lang w:val="id-ID" w:eastAsia="id-ID"/>
              </w:rPr>
            </w:pPr>
          </w:p>
        </w:tc>
        <w:tc>
          <w:tcPr>
            <w:tcW w:w="630" w:type="dxa"/>
            <w:vMerge/>
            <w:tcBorders>
              <w:top w:val="nil"/>
              <w:left w:val="single" w:sz="4" w:space="0" w:color="auto"/>
              <w:bottom w:val="single" w:sz="4" w:space="0" w:color="auto"/>
              <w:right w:val="single" w:sz="4" w:space="0" w:color="auto"/>
            </w:tcBorders>
            <w:vAlign w:val="center"/>
            <w:hideMark/>
          </w:tcPr>
          <w:p w:rsidR="00CF5A85" w:rsidRPr="009E1AD1" w:rsidRDefault="00CF5A85" w:rsidP="00082508">
            <w:pPr>
              <w:rPr>
                <w:color w:val="000000"/>
                <w:sz w:val="18"/>
                <w:szCs w:val="18"/>
                <w:lang w:val="id-ID" w:eastAsia="id-ID"/>
              </w:rPr>
            </w:pPr>
          </w:p>
        </w:tc>
        <w:tc>
          <w:tcPr>
            <w:tcW w:w="520"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243</w:t>
            </w:r>
          </w:p>
        </w:tc>
        <w:tc>
          <w:tcPr>
            <w:tcW w:w="655"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1834</w:t>
            </w:r>
          </w:p>
        </w:tc>
        <w:tc>
          <w:tcPr>
            <w:tcW w:w="736"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0,080</w:t>
            </w:r>
          </w:p>
        </w:tc>
        <w:tc>
          <w:tcPr>
            <w:tcW w:w="709"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8748</w:t>
            </w:r>
          </w:p>
        </w:tc>
        <w:tc>
          <w:tcPr>
            <w:tcW w:w="851"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4,770</w:t>
            </w:r>
          </w:p>
        </w:tc>
      </w:tr>
      <w:tr w:rsidR="005F2D6B" w:rsidRPr="009E1AD1" w:rsidTr="005F2D6B">
        <w:trPr>
          <w:trHeight w:val="232"/>
        </w:trPr>
        <w:tc>
          <w:tcPr>
            <w:tcW w:w="289" w:type="dxa"/>
            <w:vMerge/>
            <w:tcBorders>
              <w:top w:val="nil"/>
              <w:left w:val="single" w:sz="4" w:space="0" w:color="auto"/>
              <w:bottom w:val="single" w:sz="4" w:space="0" w:color="auto"/>
              <w:right w:val="single" w:sz="4" w:space="0" w:color="auto"/>
            </w:tcBorders>
            <w:vAlign w:val="center"/>
            <w:hideMark/>
          </w:tcPr>
          <w:p w:rsidR="00CF5A85" w:rsidRPr="009E1AD1" w:rsidRDefault="00CF5A85" w:rsidP="00082508">
            <w:pPr>
              <w:ind w:left="-120"/>
              <w:rPr>
                <w:color w:val="000000"/>
                <w:sz w:val="18"/>
                <w:szCs w:val="18"/>
                <w:lang w:val="id-ID" w:eastAsia="id-ID"/>
              </w:rPr>
            </w:pPr>
          </w:p>
        </w:tc>
        <w:tc>
          <w:tcPr>
            <w:tcW w:w="630" w:type="dxa"/>
            <w:vMerge/>
            <w:tcBorders>
              <w:top w:val="nil"/>
              <w:left w:val="single" w:sz="4" w:space="0" w:color="auto"/>
              <w:bottom w:val="single" w:sz="4" w:space="0" w:color="auto"/>
              <w:right w:val="single" w:sz="4" w:space="0" w:color="auto"/>
            </w:tcBorders>
            <w:vAlign w:val="center"/>
            <w:hideMark/>
          </w:tcPr>
          <w:p w:rsidR="00CF5A85" w:rsidRPr="009E1AD1" w:rsidRDefault="00CF5A85" w:rsidP="00082508">
            <w:pPr>
              <w:rPr>
                <w:color w:val="000000"/>
                <w:sz w:val="18"/>
                <w:szCs w:val="18"/>
                <w:lang w:val="id-ID" w:eastAsia="id-ID"/>
              </w:rPr>
            </w:pPr>
          </w:p>
        </w:tc>
        <w:tc>
          <w:tcPr>
            <w:tcW w:w="520"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243</w:t>
            </w:r>
          </w:p>
        </w:tc>
        <w:tc>
          <w:tcPr>
            <w:tcW w:w="655"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1905</w:t>
            </w:r>
          </w:p>
        </w:tc>
        <w:tc>
          <w:tcPr>
            <w:tcW w:w="736"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0,075</w:t>
            </w:r>
          </w:p>
        </w:tc>
        <w:tc>
          <w:tcPr>
            <w:tcW w:w="709"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8201,25</w:t>
            </w:r>
          </w:p>
        </w:tc>
        <w:tc>
          <w:tcPr>
            <w:tcW w:w="851" w:type="dxa"/>
            <w:tcBorders>
              <w:top w:val="nil"/>
              <w:left w:val="nil"/>
              <w:bottom w:val="single" w:sz="4" w:space="0" w:color="auto"/>
              <w:right w:val="single" w:sz="4" w:space="0" w:color="auto"/>
            </w:tcBorders>
            <w:shd w:val="clear" w:color="auto" w:fill="auto"/>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4,305</w:t>
            </w:r>
          </w:p>
        </w:tc>
      </w:tr>
      <w:tr w:rsidR="005F2D6B" w:rsidRPr="009E1AD1" w:rsidTr="005F2D6B">
        <w:trPr>
          <w:trHeight w:val="85"/>
        </w:trPr>
        <w:tc>
          <w:tcPr>
            <w:tcW w:w="919"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rsidR="00CF5A85" w:rsidRPr="009E1AD1" w:rsidRDefault="00CF5A85" w:rsidP="00082508">
            <w:pPr>
              <w:ind w:left="-120"/>
              <w:rPr>
                <w:color w:val="000000"/>
                <w:sz w:val="18"/>
                <w:szCs w:val="18"/>
                <w:lang w:val="id-ID" w:eastAsia="id-ID"/>
              </w:rPr>
            </w:pPr>
            <w:r w:rsidRPr="009E1AD1">
              <w:rPr>
                <w:color w:val="000000"/>
                <w:sz w:val="18"/>
                <w:szCs w:val="18"/>
                <w:lang w:val="id-ID" w:eastAsia="id-ID"/>
              </w:rPr>
              <w:t>Rata rata</w:t>
            </w:r>
          </w:p>
        </w:tc>
        <w:tc>
          <w:tcPr>
            <w:tcW w:w="520"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243</w:t>
            </w:r>
          </w:p>
        </w:tc>
        <w:tc>
          <w:tcPr>
            <w:tcW w:w="655"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1911</w:t>
            </w:r>
          </w:p>
        </w:tc>
        <w:tc>
          <w:tcPr>
            <w:tcW w:w="736"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0,078</w:t>
            </w:r>
          </w:p>
        </w:tc>
        <w:tc>
          <w:tcPr>
            <w:tcW w:w="709"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8565,75</w:t>
            </w:r>
          </w:p>
        </w:tc>
        <w:tc>
          <w:tcPr>
            <w:tcW w:w="851" w:type="dxa"/>
            <w:tcBorders>
              <w:top w:val="nil"/>
              <w:left w:val="nil"/>
              <w:bottom w:val="single" w:sz="4" w:space="0" w:color="auto"/>
              <w:right w:val="single" w:sz="4" w:space="0" w:color="auto"/>
            </w:tcBorders>
            <w:shd w:val="clear" w:color="000000" w:fill="F8CBAD"/>
            <w:noWrap/>
            <w:vAlign w:val="center"/>
            <w:hideMark/>
          </w:tcPr>
          <w:p w:rsidR="00CF5A85" w:rsidRPr="009E1AD1" w:rsidRDefault="00CF5A85" w:rsidP="00082508">
            <w:pPr>
              <w:rPr>
                <w:color w:val="000000"/>
                <w:sz w:val="18"/>
                <w:szCs w:val="18"/>
                <w:lang w:val="id-ID" w:eastAsia="id-ID"/>
              </w:rPr>
            </w:pPr>
            <w:r w:rsidRPr="009E1AD1">
              <w:rPr>
                <w:color w:val="000000"/>
                <w:sz w:val="18"/>
                <w:szCs w:val="18"/>
                <w:lang w:val="id-ID" w:eastAsia="id-ID"/>
              </w:rPr>
              <w:t>4,482</w:t>
            </w:r>
          </w:p>
        </w:tc>
      </w:tr>
    </w:tbl>
    <w:p w:rsidR="00220E82" w:rsidRDefault="00220E82" w:rsidP="00082508">
      <w:pPr>
        <w:jc w:val="both"/>
        <w:rPr>
          <w:lang w:val="id-ID"/>
        </w:rPr>
      </w:pPr>
    </w:p>
    <w:p w:rsidR="009F0543" w:rsidRDefault="009F0543" w:rsidP="00082508">
      <w:pPr>
        <w:ind w:right="260" w:firstLine="709"/>
        <w:jc w:val="both"/>
        <w:rPr>
          <w:rFonts w:eastAsiaTheme="minorEastAsia"/>
          <w:noProof/>
          <w:sz w:val="22"/>
          <w:szCs w:val="22"/>
          <w:lang w:eastAsia="id-ID"/>
        </w:rPr>
      </w:pPr>
      <w:r w:rsidRPr="009F0543">
        <w:rPr>
          <w:rFonts w:eastAsiaTheme="minorEastAsia"/>
          <w:noProof/>
          <w:sz w:val="22"/>
          <w:szCs w:val="22"/>
          <w:lang w:eastAsia="id-ID"/>
        </w:rPr>
        <w:t>Data rata waktu dan suhu rata rata pemanasan pada tabel dapat di jadikan sebuah acuan untuk mengetahui berapa besar kalor yang terpakai untuk memanaskan logam, untuk meganalisa besar kalor yang di hasilkan oleh induksi heater dapat di hitung d</w:t>
      </w:r>
      <w:r>
        <w:rPr>
          <w:rFonts w:eastAsiaTheme="minorEastAsia"/>
          <w:noProof/>
          <w:sz w:val="22"/>
          <w:szCs w:val="22"/>
          <w:lang w:eastAsia="id-ID"/>
        </w:rPr>
        <w:t>engan persamaan sebagai berikut :</w:t>
      </w:r>
    </w:p>
    <w:p w:rsidR="005F2D6B" w:rsidRDefault="005F2D6B" w:rsidP="00082508">
      <w:pPr>
        <w:ind w:right="260" w:firstLine="709"/>
        <w:jc w:val="both"/>
        <w:rPr>
          <w:rFonts w:eastAsiaTheme="minorEastAsia"/>
          <w:noProof/>
          <w:sz w:val="22"/>
          <w:szCs w:val="22"/>
          <w:lang w:eastAsia="id-ID"/>
        </w:rPr>
      </w:pPr>
    </w:p>
    <w:p w:rsidR="009F0543" w:rsidRPr="00D068D5" w:rsidRDefault="00082508" w:rsidP="00082508">
      <w:pPr>
        <w:ind w:right="260"/>
        <w:rPr>
          <w:rFonts w:eastAsiaTheme="minorEastAsia"/>
          <w:noProof/>
          <w:sz w:val="18"/>
          <w:szCs w:val="18"/>
          <w:lang w:eastAsia="id-ID"/>
        </w:rPr>
      </w:pPr>
      <w:r w:rsidRPr="000263A9">
        <w:rPr>
          <w:rFonts w:eastAsiaTheme="minorEastAsia"/>
          <w:noProof/>
          <w:szCs w:val="24"/>
          <w:lang w:eastAsia="id-ID"/>
        </w:rPr>
        <w:t xml:space="preserve">Diketahui: </w:t>
      </w:r>
      <w:r w:rsidRPr="00D068D5">
        <w:rPr>
          <w:rFonts w:eastAsiaTheme="minorEastAsia"/>
          <w:noProof/>
          <w:sz w:val="18"/>
          <w:szCs w:val="18"/>
          <w:lang w:eastAsia="id-ID"/>
        </w:rPr>
        <w:t>m</w:t>
      </w:r>
      <w:r w:rsidRPr="00D068D5">
        <w:rPr>
          <w:rFonts w:eastAsiaTheme="minorEastAsia"/>
          <w:noProof/>
          <w:sz w:val="18"/>
          <w:szCs w:val="18"/>
          <w:lang w:eastAsia="id-ID"/>
        </w:rPr>
        <w:tab/>
        <w:t>=0,07834kg</w:t>
      </w:r>
    </w:p>
    <w:p w:rsidR="009F0543" w:rsidRPr="00D068D5" w:rsidRDefault="00082508" w:rsidP="00082508">
      <w:pPr>
        <w:ind w:right="260"/>
        <w:rPr>
          <w:rFonts w:eastAsiaTheme="minorEastAsia"/>
          <w:noProof/>
          <w:sz w:val="18"/>
          <w:szCs w:val="18"/>
          <w:lang w:eastAsia="id-ID"/>
        </w:rPr>
      </w:pPr>
      <w:r w:rsidRPr="00D068D5">
        <w:rPr>
          <w:rFonts w:eastAsiaTheme="minorEastAsia"/>
          <w:noProof/>
          <w:sz w:val="18"/>
          <w:szCs w:val="18"/>
          <w:lang w:eastAsia="id-ID"/>
        </w:rPr>
        <w:tab/>
        <w:t>cp</w:t>
      </w:r>
      <w:r w:rsidRPr="00D068D5">
        <w:rPr>
          <w:rFonts w:eastAsiaTheme="minorEastAsia"/>
          <w:noProof/>
          <w:sz w:val="18"/>
          <w:szCs w:val="18"/>
          <w:lang w:eastAsia="id-ID"/>
        </w:rPr>
        <w:tab/>
        <w:t>= 450 j/kg.c</w:t>
      </w:r>
    </w:p>
    <w:p w:rsidR="009F0543" w:rsidRPr="00D068D5" w:rsidRDefault="009F0543" w:rsidP="00082508">
      <w:pPr>
        <w:ind w:right="260"/>
        <w:rPr>
          <w:rFonts w:eastAsiaTheme="minorEastAsia"/>
          <w:noProof/>
          <w:sz w:val="18"/>
          <w:szCs w:val="18"/>
          <w:lang w:eastAsia="id-ID"/>
        </w:rPr>
      </w:pPr>
      <w:r w:rsidRPr="00D068D5">
        <w:rPr>
          <w:rFonts w:eastAsiaTheme="minorEastAsia"/>
          <w:noProof/>
          <w:sz w:val="18"/>
          <w:szCs w:val="18"/>
          <w:lang w:eastAsia="id-ID"/>
        </w:rPr>
        <w:tab/>
      </w:r>
      <m:oMath>
        <m:d>
          <m:dPr>
            <m:ctrlPr>
              <w:rPr>
                <w:rFonts w:ascii="Cambria Math" w:hAnsi="Cambria Math"/>
                <w:i/>
                <w:noProof/>
                <w:sz w:val="18"/>
                <w:szCs w:val="18"/>
                <w:lang w:eastAsia="id-ID"/>
              </w:rPr>
            </m:ctrlPr>
          </m:dPr>
          <m:e>
            <m:r>
              <w:rPr>
                <w:rFonts w:ascii="Cambria Math" w:hAnsi="Cambria Math"/>
                <w:noProof/>
                <w:sz w:val="18"/>
                <w:szCs w:val="18"/>
                <w:lang w:eastAsia="id-ID"/>
              </w:rPr>
              <m:t>∆t</m:t>
            </m:r>
          </m:e>
        </m:d>
      </m:oMath>
      <w:r w:rsidRPr="00D068D5">
        <w:rPr>
          <w:rFonts w:eastAsiaTheme="minorEastAsia"/>
          <w:noProof/>
          <w:sz w:val="18"/>
          <w:szCs w:val="18"/>
          <w:lang w:eastAsia="id-ID"/>
        </w:rPr>
        <w:tab/>
        <w:t xml:space="preserve">= 275 </w:t>
      </w:r>
      <w:r w:rsidRPr="00D068D5">
        <w:rPr>
          <w:rFonts w:eastAsiaTheme="minorEastAsia"/>
          <w:noProof/>
          <w:sz w:val="18"/>
          <w:szCs w:val="18"/>
          <w:vertAlign w:val="superscript"/>
          <w:lang w:eastAsia="id-ID"/>
        </w:rPr>
        <w:t>o</w:t>
      </w:r>
      <w:r w:rsidR="00082508" w:rsidRPr="00D068D5">
        <w:rPr>
          <w:rFonts w:eastAsiaTheme="minorEastAsia"/>
          <w:noProof/>
          <w:sz w:val="18"/>
          <w:szCs w:val="18"/>
          <w:lang w:eastAsia="id-ID"/>
        </w:rPr>
        <w:t xml:space="preserve">c -32 </w:t>
      </w:r>
      <w:r w:rsidRPr="00D068D5">
        <w:rPr>
          <w:rFonts w:eastAsiaTheme="minorEastAsia"/>
          <w:noProof/>
          <w:sz w:val="18"/>
          <w:szCs w:val="18"/>
          <w:vertAlign w:val="superscript"/>
          <w:lang w:eastAsia="id-ID"/>
        </w:rPr>
        <w:t>o</w:t>
      </w:r>
      <w:r w:rsidR="00082508" w:rsidRPr="00D068D5">
        <w:rPr>
          <w:rFonts w:eastAsiaTheme="minorEastAsia"/>
          <w:noProof/>
          <w:sz w:val="18"/>
          <w:szCs w:val="18"/>
          <w:lang w:eastAsia="id-ID"/>
        </w:rPr>
        <w:t>c</w:t>
      </w:r>
    </w:p>
    <w:p w:rsidR="009F0543" w:rsidRDefault="009F0543" w:rsidP="00082508">
      <w:pPr>
        <w:ind w:right="260"/>
        <w:rPr>
          <w:rFonts w:eastAsiaTheme="minorEastAsia"/>
          <w:noProof/>
          <w:sz w:val="18"/>
          <w:szCs w:val="18"/>
          <w:lang w:eastAsia="id-ID"/>
        </w:rPr>
      </w:pPr>
      <w:r w:rsidRPr="00D068D5">
        <w:rPr>
          <w:rFonts w:eastAsiaTheme="minorEastAsia"/>
          <w:noProof/>
          <w:sz w:val="18"/>
          <w:szCs w:val="18"/>
          <w:lang w:eastAsia="id-ID"/>
        </w:rPr>
        <w:tab/>
      </w:r>
      <w:r w:rsidRPr="00D068D5">
        <w:rPr>
          <w:rFonts w:eastAsiaTheme="minorEastAsia"/>
          <w:noProof/>
          <w:sz w:val="18"/>
          <w:szCs w:val="18"/>
          <w:lang w:eastAsia="id-ID"/>
        </w:rPr>
        <w:tab/>
        <w:t xml:space="preserve">= 243 </w:t>
      </w:r>
      <w:r w:rsidRPr="00D068D5">
        <w:rPr>
          <w:rFonts w:eastAsiaTheme="minorEastAsia"/>
          <w:noProof/>
          <w:sz w:val="18"/>
          <w:szCs w:val="18"/>
          <w:vertAlign w:val="superscript"/>
          <w:lang w:eastAsia="id-ID"/>
        </w:rPr>
        <w:t>o</w:t>
      </w:r>
      <w:r w:rsidR="00082508" w:rsidRPr="00D068D5">
        <w:rPr>
          <w:rFonts w:eastAsiaTheme="minorEastAsia"/>
          <w:noProof/>
          <w:sz w:val="18"/>
          <w:szCs w:val="18"/>
          <w:lang w:eastAsia="id-ID"/>
        </w:rPr>
        <w:t>c</w:t>
      </w:r>
    </w:p>
    <w:p w:rsidR="0059757E" w:rsidRPr="00D068D5" w:rsidRDefault="0059757E" w:rsidP="00082508">
      <w:pPr>
        <w:ind w:right="260"/>
        <w:rPr>
          <w:rFonts w:eastAsiaTheme="minorEastAsia"/>
          <w:noProof/>
          <w:sz w:val="18"/>
          <w:szCs w:val="18"/>
          <w:lang w:eastAsia="id-ID"/>
        </w:rPr>
      </w:pPr>
    </w:p>
    <w:p w:rsidR="009F0543" w:rsidRDefault="009F0543" w:rsidP="00082508">
      <w:pPr>
        <w:ind w:right="260"/>
        <w:rPr>
          <w:rFonts w:eastAsiaTheme="minorEastAsia"/>
          <w:noProof/>
          <w:sz w:val="18"/>
          <w:szCs w:val="18"/>
          <w:lang w:eastAsia="id-ID"/>
        </w:rPr>
      </w:pPr>
      <w:r w:rsidRPr="00D068D5">
        <w:rPr>
          <w:rFonts w:eastAsiaTheme="minorEastAsia"/>
          <w:noProof/>
          <w:sz w:val="18"/>
          <w:szCs w:val="18"/>
          <w:lang w:eastAsia="id-ID"/>
        </w:rPr>
        <w:t>Jawab :</w:t>
      </w:r>
    </w:p>
    <w:p w:rsidR="005F2D6B" w:rsidRPr="00D068D5" w:rsidRDefault="005F2D6B" w:rsidP="00082508">
      <w:pPr>
        <w:ind w:right="260"/>
        <w:rPr>
          <w:rFonts w:eastAsiaTheme="minorEastAsia"/>
          <w:noProof/>
          <w:sz w:val="18"/>
          <w:szCs w:val="18"/>
          <w:lang w:eastAsia="id-ID"/>
        </w:rPr>
      </w:pPr>
    </w:p>
    <w:p w:rsidR="009F0543" w:rsidRPr="00D068D5" w:rsidRDefault="009F0543" w:rsidP="00082508">
      <w:pPr>
        <w:ind w:right="260"/>
        <w:rPr>
          <w:rFonts w:eastAsiaTheme="minorEastAsia"/>
          <w:noProof/>
          <w:sz w:val="18"/>
          <w:szCs w:val="18"/>
          <w:lang w:eastAsia="id-ID"/>
        </w:rPr>
      </w:pPr>
      <m:oMathPara>
        <m:oMathParaPr>
          <m:jc m:val="left"/>
        </m:oMathParaPr>
        <m:oMath>
          <m:r>
            <w:rPr>
              <w:rFonts w:ascii="Cambria Math" w:hAnsi="Cambria Math"/>
              <w:noProof/>
              <w:sz w:val="18"/>
              <w:szCs w:val="18"/>
              <w:lang w:eastAsia="id-ID"/>
            </w:rPr>
            <m:t>Q=m.cp.</m:t>
          </m:r>
          <m:d>
            <m:dPr>
              <m:ctrlPr>
                <w:rPr>
                  <w:rFonts w:ascii="Cambria Math" w:hAnsi="Cambria Math"/>
                  <w:i/>
                  <w:noProof/>
                  <w:sz w:val="18"/>
                  <w:szCs w:val="18"/>
                  <w:lang w:eastAsia="id-ID"/>
                </w:rPr>
              </m:ctrlPr>
            </m:dPr>
            <m:e>
              <m:r>
                <w:rPr>
                  <w:rFonts w:ascii="Cambria Math" w:hAnsi="Cambria Math"/>
                  <w:noProof/>
                  <w:sz w:val="18"/>
                  <w:szCs w:val="18"/>
                  <w:lang w:eastAsia="id-ID"/>
                </w:rPr>
                <m:t>∆t</m:t>
              </m:r>
            </m:e>
          </m:d>
          <m:d>
            <m:dPr>
              <m:ctrlPr>
                <w:rPr>
                  <w:rFonts w:ascii="Cambria Math" w:hAnsi="Cambria Math"/>
                  <w:i/>
                  <w:noProof/>
                  <w:sz w:val="18"/>
                  <w:szCs w:val="18"/>
                  <w:lang w:eastAsia="id-ID"/>
                </w:rPr>
              </m:ctrlPr>
            </m:dPr>
            <m:e>
              <m:r>
                <w:rPr>
                  <w:rFonts w:ascii="Cambria Math" w:hAnsi="Cambria Math"/>
                  <w:noProof/>
                  <w:sz w:val="18"/>
                  <w:szCs w:val="18"/>
                  <w:lang w:eastAsia="id-ID"/>
                </w:rPr>
                <m:t>Joule</m:t>
              </m:r>
            </m:e>
          </m:d>
        </m:oMath>
      </m:oMathPara>
    </w:p>
    <w:p w:rsidR="009F0543" w:rsidRPr="00D068D5" w:rsidRDefault="009F0543" w:rsidP="00082508">
      <w:pPr>
        <w:ind w:right="260"/>
        <w:rPr>
          <w:rFonts w:eastAsiaTheme="minorEastAsia"/>
          <w:noProof/>
          <w:sz w:val="18"/>
          <w:szCs w:val="18"/>
          <w:lang w:eastAsia="id-ID"/>
        </w:rPr>
      </w:pPr>
      <m:oMathPara>
        <m:oMathParaPr>
          <m:jc m:val="left"/>
        </m:oMathParaPr>
        <m:oMath>
          <m:r>
            <w:rPr>
              <w:rFonts w:ascii="Cambria Math" w:hAnsi="Cambria Math"/>
              <w:noProof/>
              <w:sz w:val="18"/>
              <w:szCs w:val="18"/>
              <w:lang w:eastAsia="id-ID"/>
            </w:rPr>
            <m:t xml:space="preserve"> Q=0,07834 x 450 x</m:t>
          </m:r>
          <m:d>
            <m:dPr>
              <m:ctrlPr>
                <w:rPr>
                  <w:rFonts w:ascii="Cambria Math" w:hAnsi="Cambria Math"/>
                  <w:i/>
                  <w:noProof/>
                  <w:sz w:val="18"/>
                  <w:szCs w:val="18"/>
                  <w:lang w:eastAsia="id-ID"/>
                </w:rPr>
              </m:ctrlPr>
            </m:dPr>
            <m:e>
              <m:sSup>
                <m:sSupPr>
                  <m:ctrlPr>
                    <w:rPr>
                      <w:rFonts w:ascii="Cambria Math" w:hAnsi="Cambria Math"/>
                      <w:i/>
                      <w:noProof/>
                      <w:sz w:val="18"/>
                      <w:szCs w:val="18"/>
                      <w:lang w:eastAsia="id-ID"/>
                    </w:rPr>
                  </m:ctrlPr>
                </m:sSupPr>
                <m:e>
                  <m:r>
                    <w:rPr>
                      <w:rFonts w:ascii="Cambria Math" w:hAnsi="Cambria Math"/>
                      <w:noProof/>
                      <w:sz w:val="18"/>
                      <w:szCs w:val="18"/>
                      <w:lang w:eastAsia="id-ID"/>
                    </w:rPr>
                    <m:t>275</m:t>
                  </m:r>
                </m:e>
                <m:sup>
                  <m:r>
                    <w:rPr>
                      <w:rFonts w:ascii="Cambria Math" w:hAnsi="Cambria Math"/>
                      <w:noProof/>
                      <w:sz w:val="18"/>
                      <w:szCs w:val="18"/>
                      <w:lang w:eastAsia="id-ID"/>
                    </w:rPr>
                    <m:t>o</m:t>
                  </m:r>
                </m:sup>
              </m:sSup>
              <m:r>
                <w:rPr>
                  <w:rFonts w:ascii="Cambria Math" w:hAnsi="Cambria Math"/>
                  <w:noProof/>
                  <w:sz w:val="18"/>
                  <w:szCs w:val="18"/>
                  <w:lang w:eastAsia="id-ID"/>
                </w:rPr>
                <m:t xml:space="preserve"> C-</m:t>
              </m:r>
              <m:sSup>
                <m:sSupPr>
                  <m:ctrlPr>
                    <w:rPr>
                      <w:rFonts w:ascii="Cambria Math" w:hAnsi="Cambria Math"/>
                      <w:i/>
                      <w:noProof/>
                      <w:sz w:val="18"/>
                      <w:szCs w:val="18"/>
                      <w:lang w:eastAsia="id-ID"/>
                    </w:rPr>
                  </m:ctrlPr>
                </m:sSupPr>
                <m:e>
                  <m:r>
                    <w:rPr>
                      <w:rFonts w:ascii="Cambria Math" w:hAnsi="Cambria Math"/>
                      <w:noProof/>
                      <w:sz w:val="18"/>
                      <w:szCs w:val="18"/>
                      <w:lang w:eastAsia="id-ID"/>
                    </w:rPr>
                    <m:t>32</m:t>
                  </m:r>
                </m:e>
                <m:sup>
                  <m:r>
                    <w:rPr>
                      <w:rFonts w:ascii="Cambria Math" w:hAnsi="Cambria Math"/>
                      <w:noProof/>
                      <w:sz w:val="18"/>
                      <w:szCs w:val="18"/>
                      <w:lang w:eastAsia="id-ID"/>
                    </w:rPr>
                    <m:t>o</m:t>
                  </m:r>
                </m:sup>
              </m:sSup>
              <m:r>
                <w:rPr>
                  <w:rFonts w:ascii="Cambria Math" w:hAnsi="Cambria Math"/>
                  <w:noProof/>
                  <w:sz w:val="18"/>
                  <w:szCs w:val="18"/>
                  <w:lang w:eastAsia="id-ID"/>
                </w:rPr>
                <m:t xml:space="preserve"> C</m:t>
              </m:r>
            </m:e>
          </m:d>
          <m:r>
            <w:rPr>
              <w:rFonts w:ascii="Cambria Math" w:hAnsi="Cambria Math"/>
              <w:noProof/>
              <w:sz w:val="18"/>
              <w:szCs w:val="18"/>
              <w:lang w:eastAsia="id-ID"/>
            </w:rPr>
            <m:t>(Joule)</m:t>
          </m:r>
        </m:oMath>
      </m:oMathPara>
    </w:p>
    <w:p w:rsidR="009F0543" w:rsidRPr="00D068D5" w:rsidRDefault="009F0543" w:rsidP="00082508">
      <w:pPr>
        <w:ind w:right="260"/>
        <w:rPr>
          <w:rFonts w:eastAsiaTheme="minorEastAsia"/>
          <w:noProof/>
          <w:sz w:val="18"/>
          <w:szCs w:val="18"/>
          <w:lang w:eastAsia="id-ID"/>
        </w:rPr>
      </w:pPr>
      <m:oMathPara>
        <m:oMathParaPr>
          <m:jc m:val="left"/>
        </m:oMathParaPr>
        <m:oMath>
          <m:r>
            <w:rPr>
              <w:rFonts w:ascii="Cambria Math" w:hAnsi="Cambria Math"/>
              <w:noProof/>
              <w:sz w:val="18"/>
              <w:szCs w:val="18"/>
              <w:lang w:eastAsia="id-ID"/>
            </w:rPr>
            <m:t>Q=8565,750 (Joule)</m:t>
          </m:r>
        </m:oMath>
      </m:oMathPara>
    </w:p>
    <w:p w:rsidR="00387732" w:rsidRDefault="00387732" w:rsidP="00082508">
      <w:pPr>
        <w:jc w:val="both"/>
        <w:rPr>
          <w:noProof/>
          <w:lang w:eastAsia="id-ID"/>
        </w:rPr>
      </w:pPr>
    </w:p>
    <w:p w:rsidR="00F374F5" w:rsidRDefault="00F374F5" w:rsidP="00082508">
      <w:pPr>
        <w:jc w:val="center"/>
      </w:pPr>
      <w:r>
        <w:rPr>
          <w:noProof/>
          <w:lang w:val="id-ID" w:eastAsia="id-ID"/>
        </w:rPr>
        <w:drawing>
          <wp:inline distT="0" distB="0" distL="0" distR="0" wp14:anchorId="7FBE4159" wp14:editId="40DDE30D">
            <wp:extent cx="2452087" cy="1104900"/>
            <wp:effectExtent l="0" t="0" r="571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96817" cy="1125055"/>
                    </a:xfrm>
                    <a:prstGeom prst="rect">
                      <a:avLst/>
                    </a:prstGeom>
                  </pic:spPr>
                </pic:pic>
              </a:graphicData>
            </a:graphic>
          </wp:inline>
        </w:drawing>
      </w:r>
    </w:p>
    <w:p w:rsidR="00F374F5" w:rsidRPr="00F562F0" w:rsidRDefault="00195B6E" w:rsidP="00082508">
      <w:pPr>
        <w:pStyle w:val="gambar1"/>
        <w:rPr>
          <w:b w:val="0"/>
          <w:sz w:val="20"/>
          <w:szCs w:val="20"/>
        </w:rPr>
      </w:pPr>
      <w:r>
        <w:rPr>
          <w:sz w:val="20"/>
          <w:szCs w:val="20"/>
        </w:rPr>
        <w:t xml:space="preserve">Gambar 11 </w:t>
      </w:r>
      <w:r w:rsidR="00F374F5">
        <w:rPr>
          <w:b w:val="0"/>
          <w:sz w:val="20"/>
          <w:szCs w:val="20"/>
        </w:rPr>
        <w:t xml:space="preserve"> </w:t>
      </w:r>
      <w:r w:rsidR="00082508" w:rsidRPr="00F562F0">
        <w:rPr>
          <w:b w:val="0"/>
          <w:sz w:val="20"/>
          <w:szCs w:val="20"/>
        </w:rPr>
        <w:t>grafik perpindahan kalor</w:t>
      </w:r>
    </w:p>
    <w:p w:rsidR="00F374F5" w:rsidRDefault="00F374F5" w:rsidP="00082508">
      <w:pPr>
        <w:ind w:firstLine="709"/>
        <w:jc w:val="both"/>
      </w:pPr>
    </w:p>
    <w:p w:rsidR="00F374F5" w:rsidRDefault="00F374F5" w:rsidP="00082508">
      <w:pPr>
        <w:jc w:val="center"/>
      </w:pPr>
      <w:r>
        <w:rPr>
          <w:noProof/>
          <w:lang w:val="id-ID" w:eastAsia="id-ID"/>
        </w:rPr>
        <w:lastRenderedPageBreak/>
        <w:drawing>
          <wp:inline distT="0" distB="0" distL="0" distR="0" wp14:anchorId="1B5C3CF8" wp14:editId="3C9BC85E">
            <wp:extent cx="2452707" cy="1075055"/>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37171" cy="1112077"/>
                    </a:xfrm>
                    <a:prstGeom prst="rect">
                      <a:avLst/>
                    </a:prstGeom>
                  </pic:spPr>
                </pic:pic>
              </a:graphicData>
            </a:graphic>
          </wp:inline>
        </w:drawing>
      </w:r>
    </w:p>
    <w:p w:rsidR="00F374F5" w:rsidRDefault="00F374F5" w:rsidP="00082508">
      <w:pPr>
        <w:jc w:val="center"/>
      </w:pPr>
    </w:p>
    <w:p w:rsidR="00F374F5" w:rsidRPr="00F562F0" w:rsidRDefault="00195B6E" w:rsidP="00082508">
      <w:pPr>
        <w:pStyle w:val="gambar1"/>
        <w:rPr>
          <w:b w:val="0"/>
          <w:sz w:val="20"/>
          <w:szCs w:val="20"/>
        </w:rPr>
      </w:pPr>
      <w:bookmarkStart w:id="14" w:name="_Toc61250165"/>
      <w:r>
        <w:rPr>
          <w:sz w:val="20"/>
          <w:szCs w:val="20"/>
        </w:rPr>
        <w:t xml:space="preserve">Gambar 12 </w:t>
      </w:r>
      <w:r w:rsidR="00082508" w:rsidRPr="00F562F0">
        <w:rPr>
          <w:b w:val="0"/>
          <w:sz w:val="20"/>
          <w:szCs w:val="20"/>
        </w:rPr>
        <w:t>grafik daya perpindahan kalor</w:t>
      </w:r>
      <w:bookmarkEnd w:id="14"/>
    </w:p>
    <w:p w:rsidR="00F374F5" w:rsidRDefault="00F374F5" w:rsidP="00082508">
      <w:pPr>
        <w:ind w:firstLine="709"/>
        <w:jc w:val="both"/>
      </w:pPr>
    </w:p>
    <w:p w:rsidR="00E4225E" w:rsidRPr="0059757E" w:rsidRDefault="00E4225E" w:rsidP="00082508">
      <w:pPr>
        <w:ind w:firstLine="709"/>
        <w:jc w:val="both"/>
        <w:rPr>
          <w:sz w:val="22"/>
          <w:szCs w:val="22"/>
        </w:rPr>
      </w:pPr>
      <w:r w:rsidRPr="0059757E">
        <w:rPr>
          <w:sz w:val="22"/>
          <w:szCs w:val="22"/>
        </w:rPr>
        <w:t>Dari grafik perpindahan panas yang di serap pada setiap material tidak stabil disebab kan massa zat, jenis zat (kalor jenis) yang berbeda data terting</w:t>
      </w:r>
      <w:r w:rsidR="00082508" w:rsidRPr="0059757E">
        <w:rPr>
          <w:sz w:val="22"/>
          <w:szCs w:val="22"/>
        </w:rPr>
        <w:t xml:space="preserve">gi sebesar 14742 joule material </w:t>
      </w:r>
      <w:r w:rsidRPr="0059757E">
        <w:rPr>
          <w:sz w:val="22"/>
          <w:szCs w:val="22"/>
        </w:rPr>
        <w:t>b</w:t>
      </w:r>
      <w:r w:rsidR="00082508" w:rsidRPr="0059757E">
        <w:rPr>
          <w:sz w:val="22"/>
          <w:szCs w:val="22"/>
        </w:rPr>
        <w:t>aja karbon aisi 1045 pada 14742 joule yang tertinggi pada material pertama dengan daya sebesar 15,835 watt, pada stainless steel perpindahan panas yang berkerja lebik baik sebesar 8748 joule denga</w:t>
      </w:r>
      <w:r w:rsidRPr="0059757E">
        <w:rPr>
          <w:sz w:val="22"/>
          <w:szCs w:val="22"/>
        </w:rPr>
        <w:t>n daya pepindahan kalor sebesar 4,775 watt</w:t>
      </w:r>
    </w:p>
    <w:p w:rsidR="00D068D5" w:rsidRPr="0059757E" w:rsidRDefault="00D068D5" w:rsidP="00082508">
      <w:pPr>
        <w:jc w:val="both"/>
        <w:rPr>
          <w:sz w:val="22"/>
          <w:szCs w:val="22"/>
          <w:lang w:val="id-ID"/>
        </w:rPr>
      </w:pPr>
    </w:p>
    <w:p w:rsidR="00D068D5" w:rsidRDefault="00082508" w:rsidP="00082508">
      <w:pPr>
        <w:jc w:val="both"/>
        <w:rPr>
          <w:sz w:val="22"/>
          <w:szCs w:val="22"/>
          <w:lang w:val="id-ID"/>
        </w:rPr>
      </w:pPr>
      <w:r>
        <w:rPr>
          <w:sz w:val="22"/>
          <w:szCs w:val="22"/>
          <w:lang w:val="id-ID"/>
        </w:rPr>
        <w:t>C. Perhitungan daya</w:t>
      </w:r>
    </w:p>
    <w:p w:rsidR="0059757E" w:rsidRDefault="00D068D5" w:rsidP="00082508">
      <w:pPr>
        <w:jc w:val="both"/>
        <w:rPr>
          <w:sz w:val="22"/>
          <w:szCs w:val="22"/>
          <w:lang w:val="id-ID"/>
        </w:rPr>
      </w:pPr>
      <w:r w:rsidRPr="00F562F0">
        <w:rPr>
          <w:sz w:val="22"/>
          <w:szCs w:val="22"/>
          <w:lang w:val="id-ID"/>
        </w:rPr>
        <w:t xml:space="preserve"> </w:t>
      </w:r>
    </w:p>
    <w:p w:rsidR="00D068D5" w:rsidRDefault="0059757E" w:rsidP="0059757E">
      <w:pPr>
        <w:ind w:firstLine="720"/>
        <w:jc w:val="both"/>
        <w:rPr>
          <w:sz w:val="22"/>
          <w:szCs w:val="22"/>
          <w:lang w:val="id-ID"/>
        </w:rPr>
      </w:pPr>
      <w:r w:rsidRPr="00F562F0">
        <w:rPr>
          <w:sz w:val="22"/>
          <w:szCs w:val="22"/>
          <w:lang w:val="id-ID"/>
        </w:rPr>
        <w:t xml:space="preserve">Data variabel yang sudah di ketahui oleh pengujian dapat di ketahui seberapa besar </w:t>
      </w:r>
      <w:r w:rsidR="00D068D5">
        <w:rPr>
          <w:sz w:val="22"/>
          <w:szCs w:val="22"/>
          <w:lang w:val="id-ID"/>
        </w:rPr>
        <w:t xml:space="preserve">daya dan efisiensi </w:t>
      </w:r>
      <w:r w:rsidR="00D068D5" w:rsidRPr="00F562F0">
        <w:rPr>
          <w:sz w:val="22"/>
          <w:szCs w:val="22"/>
          <w:lang w:val="id-ID"/>
        </w:rPr>
        <w:t>pada induction heater.</w:t>
      </w:r>
    </w:p>
    <w:p w:rsidR="00EC4E13" w:rsidRPr="00F562F0" w:rsidRDefault="00EC4E13" w:rsidP="00082508">
      <w:pPr>
        <w:jc w:val="both"/>
        <w:rPr>
          <w:sz w:val="22"/>
          <w:szCs w:val="22"/>
          <w:lang w:val="id-ID"/>
        </w:rPr>
      </w:pPr>
    </w:p>
    <w:p w:rsidR="00220E82" w:rsidRPr="00220E82" w:rsidRDefault="00195B6E" w:rsidP="00082508">
      <w:pPr>
        <w:pStyle w:val="tabel"/>
        <w:spacing w:after="0" w:line="240" w:lineRule="auto"/>
        <w:ind w:firstLine="0"/>
        <w:rPr>
          <w:sz w:val="22"/>
          <w:szCs w:val="22"/>
        </w:rPr>
      </w:pPr>
      <w:bookmarkStart w:id="15" w:name="_Toc61250120"/>
      <w:r>
        <w:rPr>
          <w:b/>
          <w:sz w:val="22"/>
          <w:szCs w:val="22"/>
        </w:rPr>
        <w:t>Tabel 5</w:t>
      </w:r>
      <w:r w:rsidR="00220E82" w:rsidRPr="00220E82">
        <w:rPr>
          <w:sz w:val="22"/>
          <w:szCs w:val="22"/>
        </w:rPr>
        <w:t xml:space="preserve">  hasil perhitungan daya </w:t>
      </w:r>
      <w:r w:rsidR="00220E82" w:rsidRPr="009E09D2">
        <w:rPr>
          <w:i/>
          <w:sz w:val="22"/>
          <w:szCs w:val="22"/>
        </w:rPr>
        <w:t xml:space="preserve">induction heater </w:t>
      </w:r>
      <w:r w:rsidR="00220E82" w:rsidRPr="00220E82">
        <w:rPr>
          <w:sz w:val="22"/>
          <w:szCs w:val="22"/>
        </w:rPr>
        <w:t>dan efisiensi</w:t>
      </w:r>
      <w:bookmarkEnd w:id="15"/>
    </w:p>
    <w:p w:rsidR="00D068D5" w:rsidRDefault="00D068D5" w:rsidP="00082508">
      <w:pPr>
        <w:ind w:right="-154"/>
        <w:jc w:val="both"/>
        <w:rPr>
          <w:lang w:val="id-ID"/>
        </w:rPr>
      </w:pPr>
    </w:p>
    <w:tbl>
      <w:tblPr>
        <w:tblW w:w="4820" w:type="dxa"/>
        <w:tblInd w:w="-5" w:type="dxa"/>
        <w:tblLook w:val="04A0" w:firstRow="1" w:lastRow="0" w:firstColumn="1" w:lastColumn="0" w:noHBand="0" w:noVBand="1"/>
      </w:tblPr>
      <w:tblGrid>
        <w:gridCol w:w="412"/>
        <w:gridCol w:w="723"/>
        <w:gridCol w:w="566"/>
        <w:gridCol w:w="732"/>
        <w:gridCol w:w="643"/>
        <w:gridCol w:w="636"/>
        <w:gridCol w:w="896"/>
        <w:gridCol w:w="846"/>
      </w:tblGrid>
      <w:tr w:rsidR="009E287C" w:rsidRPr="008F17DA" w:rsidTr="009E287C">
        <w:trPr>
          <w:trHeight w:val="36"/>
        </w:trPr>
        <w:tc>
          <w:tcPr>
            <w:tcW w:w="412" w:type="dxa"/>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No</w:t>
            </w:r>
          </w:p>
        </w:tc>
        <w:tc>
          <w:tcPr>
            <w:tcW w:w="696"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8F17DA" w:rsidRPr="008F17DA" w:rsidRDefault="00082508" w:rsidP="00082508">
            <w:pPr>
              <w:jc w:val="center"/>
              <w:rPr>
                <w:color w:val="000000"/>
                <w:sz w:val="16"/>
                <w:szCs w:val="16"/>
                <w:lang w:val="id-ID" w:eastAsia="id-ID"/>
              </w:rPr>
            </w:pPr>
            <w:r w:rsidRPr="008F17DA">
              <w:rPr>
                <w:color w:val="000000"/>
                <w:sz w:val="16"/>
                <w:szCs w:val="16"/>
                <w:lang w:val="id-ID" w:eastAsia="id-ID"/>
              </w:rPr>
              <w:t>Jenis logam</w:t>
            </w:r>
          </w:p>
        </w:tc>
        <w:tc>
          <w:tcPr>
            <w:tcW w:w="1298" w:type="dxa"/>
            <w:gridSpan w:val="2"/>
            <w:tcBorders>
              <w:top w:val="single" w:sz="4" w:space="0" w:color="auto"/>
              <w:left w:val="nil"/>
              <w:bottom w:val="single" w:sz="4" w:space="0" w:color="auto"/>
              <w:right w:val="single" w:sz="4" w:space="0" w:color="auto"/>
            </w:tcBorders>
            <w:shd w:val="clear" w:color="000000" w:fill="BDD7EE"/>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Tegangan</w:t>
            </w:r>
          </w:p>
        </w:tc>
        <w:tc>
          <w:tcPr>
            <w:tcW w:w="608"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8F17DA" w:rsidRPr="008F17DA" w:rsidRDefault="00082508" w:rsidP="00082508">
            <w:pPr>
              <w:jc w:val="center"/>
              <w:rPr>
                <w:color w:val="000000"/>
                <w:sz w:val="16"/>
                <w:szCs w:val="16"/>
                <w:lang w:val="id-ID" w:eastAsia="id-ID"/>
              </w:rPr>
            </w:pPr>
            <w:r w:rsidRPr="008F17DA">
              <w:rPr>
                <w:color w:val="000000"/>
                <w:sz w:val="16"/>
                <w:szCs w:val="16"/>
                <w:lang w:val="id-ID" w:eastAsia="id-ID"/>
              </w:rPr>
              <w:t>Waktu (s)</w:t>
            </w:r>
          </w:p>
        </w:tc>
        <w:tc>
          <w:tcPr>
            <w:tcW w:w="626" w:type="dxa"/>
            <w:vMerge w:val="restart"/>
            <w:tcBorders>
              <w:top w:val="single" w:sz="4" w:space="0" w:color="auto"/>
              <w:left w:val="single" w:sz="4" w:space="0" w:color="auto"/>
              <w:bottom w:val="single" w:sz="4" w:space="0" w:color="auto"/>
              <w:right w:val="single" w:sz="4" w:space="0" w:color="auto"/>
            </w:tcBorders>
            <w:shd w:val="clear" w:color="000000" w:fill="BDD7EE"/>
            <w:vAlign w:val="bottom"/>
            <w:hideMark/>
          </w:tcPr>
          <w:p w:rsidR="008F17DA" w:rsidRPr="008F17DA" w:rsidRDefault="00082508" w:rsidP="00082508">
            <w:pPr>
              <w:jc w:val="center"/>
              <w:rPr>
                <w:color w:val="000000"/>
                <w:sz w:val="18"/>
                <w:szCs w:val="18"/>
                <w:lang w:val="id-ID" w:eastAsia="id-ID"/>
              </w:rPr>
            </w:pPr>
            <w:r w:rsidRPr="008F17DA">
              <w:rPr>
                <w:color w:val="000000"/>
                <w:sz w:val="18"/>
                <w:szCs w:val="18"/>
                <w:lang w:val="id-ID" w:eastAsia="id-ID"/>
              </w:rPr>
              <w:t>Panas rata (c)</w:t>
            </w:r>
          </w:p>
        </w:tc>
        <w:tc>
          <w:tcPr>
            <w:tcW w:w="896" w:type="dxa"/>
            <w:vMerge w:val="restart"/>
            <w:tcBorders>
              <w:top w:val="single" w:sz="4" w:space="0" w:color="auto"/>
              <w:left w:val="single" w:sz="4" w:space="0" w:color="auto"/>
              <w:bottom w:val="single" w:sz="4" w:space="0" w:color="auto"/>
              <w:right w:val="single" w:sz="4" w:space="0" w:color="auto"/>
            </w:tcBorders>
            <w:shd w:val="clear" w:color="000000" w:fill="BDD7EE"/>
            <w:vAlign w:val="bottom"/>
            <w:hideMark/>
          </w:tcPr>
          <w:p w:rsidR="008F17DA" w:rsidRPr="008F17DA" w:rsidRDefault="00082508" w:rsidP="00082508">
            <w:pPr>
              <w:jc w:val="center"/>
              <w:rPr>
                <w:color w:val="000000"/>
                <w:sz w:val="18"/>
                <w:szCs w:val="18"/>
                <w:lang w:val="id-ID" w:eastAsia="id-ID"/>
              </w:rPr>
            </w:pPr>
            <w:r w:rsidRPr="008F17DA">
              <w:rPr>
                <w:color w:val="000000"/>
                <w:sz w:val="18"/>
                <w:szCs w:val="18"/>
                <w:lang w:val="id-ID" w:eastAsia="id-ID"/>
              </w:rPr>
              <w:t>Daya induction heater (watt)</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BDD7EE"/>
            <w:vAlign w:val="bottom"/>
            <w:hideMark/>
          </w:tcPr>
          <w:p w:rsidR="008F17DA" w:rsidRPr="008F17DA" w:rsidRDefault="00082508" w:rsidP="00082508">
            <w:pPr>
              <w:jc w:val="center"/>
              <w:rPr>
                <w:color w:val="000000"/>
                <w:sz w:val="18"/>
                <w:szCs w:val="18"/>
                <w:lang w:val="id-ID" w:eastAsia="id-ID"/>
              </w:rPr>
            </w:pPr>
            <w:r w:rsidRPr="008F17DA">
              <w:rPr>
                <w:color w:val="000000"/>
                <w:sz w:val="18"/>
                <w:szCs w:val="18"/>
                <w:lang w:val="id-ID" w:eastAsia="id-ID"/>
              </w:rPr>
              <w:t>Efisiensi induksi heater (%)</w:t>
            </w:r>
          </w:p>
        </w:tc>
      </w:tr>
      <w:tr w:rsidR="009E287C" w:rsidRPr="008F17DA" w:rsidTr="009E287C">
        <w:trPr>
          <w:trHeight w:val="35"/>
        </w:trPr>
        <w:tc>
          <w:tcPr>
            <w:tcW w:w="412" w:type="dxa"/>
            <w:vMerge/>
            <w:tcBorders>
              <w:top w:val="single" w:sz="4" w:space="0" w:color="auto"/>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566" w:type="dxa"/>
            <w:tcBorders>
              <w:top w:val="nil"/>
              <w:left w:val="nil"/>
              <w:bottom w:val="single" w:sz="4" w:space="0" w:color="auto"/>
              <w:right w:val="single" w:sz="4" w:space="0" w:color="auto"/>
            </w:tcBorders>
            <w:shd w:val="clear" w:color="000000" w:fill="BDD7EE"/>
            <w:noWrap/>
            <w:vAlign w:val="center"/>
            <w:hideMark/>
          </w:tcPr>
          <w:p w:rsidR="008F17DA" w:rsidRPr="008F17DA" w:rsidRDefault="008F17DA" w:rsidP="00082508">
            <w:pPr>
              <w:rPr>
                <w:color w:val="000000"/>
                <w:sz w:val="16"/>
                <w:szCs w:val="16"/>
                <w:lang w:val="id-ID" w:eastAsia="id-ID"/>
              </w:rPr>
            </w:pPr>
            <w:r w:rsidRPr="008F17DA">
              <w:rPr>
                <w:color w:val="000000"/>
                <w:sz w:val="16"/>
                <w:szCs w:val="16"/>
                <w:lang w:val="id-ID" w:eastAsia="id-ID"/>
              </w:rPr>
              <w:t>Volt</w:t>
            </w:r>
          </w:p>
        </w:tc>
        <w:tc>
          <w:tcPr>
            <w:tcW w:w="732" w:type="dxa"/>
            <w:tcBorders>
              <w:top w:val="nil"/>
              <w:left w:val="nil"/>
              <w:bottom w:val="single" w:sz="4" w:space="0" w:color="auto"/>
              <w:right w:val="single" w:sz="4" w:space="0" w:color="auto"/>
            </w:tcBorders>
            <w:shd w:val="clear" w:color="000000" w:fill="BDD7EE"/>
            <w:noWrap/>
            <w:vAlign w:val="center"/>
            <w:hideMark/>
          </w:tcPr>
          <w:p w:rsidR="008F17DA" w:rsidRPr="008F17DA" w:rsidRDefault="008F17DA" w:rsidP="00082508">
            <w:pPr>
              <w:rPr>
                <w:color w:val="000000"/>
                <w:sz w:val="16"/>
                <w:szCs w:val="16"/>
                <w:lang w:val="id-ID" w:eastAsia="id-ID"/>
              </w:rPr>
            </w:pPr>
            <w:r w:rsidRPr="008F17DA">
              <w:rPr>
                <w:color w:val="000000"/>
                <w:sz w:val="16"/>
                <w:szCs w:val="16"/>
                <w:lang w:val="id-ID" w:eastAsia="id-ID"/>
              </w:rPr>
              <w:t>Ampere</w:t>
            </w:r>
          </w:p>
        </w:tc>
        <w:tc>
          <w:tcPr>
            <w:tcW w:w="608" w:type="dxa"/>
            <w:vMerge/>
            <w:tcBorders>
              <w:top w:val="single" w:sz="4" w:space="0" w:color="auto"/>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8"/>
                <w:szCs w:val="18"/>
                <w:lang w:val="id-ID" w:eastAsia="id-ID"/>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8"/>
                <w:szCs w:val="18"/>
                <w:lang w:val="id-ID" w:eastAsia="id-ID"/>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8"/>
                <w:szCs w:val="18"/>
                <w:lang w:val="id-ID" w:eastAsia="id-ID"/>
              </w:rPr>
            </w:pPr>
          </w:p>
        </w:tc>
      </w:tr>
      <w:tr w:rsidR="009E287C" w:rsidRPr="008F17DA" w:rsidTr="009E287C">
        <w:trPr>
          <w:trHeight w:val="35"/>
        </w:trPr>
        <w:tc>
          <w:tcPr>
            <w:tcW w:w="412" w:type="dxa"/>
            <w:vMerge w:val="restart"/>
            <w:tcBorders>
              <w:top w:val="nil"/>
              <w:left w:val="single" w:sz="4" w:space="0" w:color="auto"/>
              <w:bottom w:val="single" w:sz="4" w:space="0" w:color="auto"/>
              <w:right w:val="single" w:sz="4" w:space="0" w:color="auto"/>
            </w:tcBorders>
            <w:shd w:val="clear" w:color="auto" w:fill="auto"/>
            <w:vAlign w:val="center"/>
            <w:hideMark/>
          </w:tcPr>
          <w:p w:rsidR="008F17DA" w:rsidRPr="008F17DA" w:rsidRDefault="008F17DA" w:rsidP="00082508">
            <w:pPr>
              <w:jc w:val="right"/>
              <w:rPr>
                <w:color w:val="000000"/>
                <w:sz w:val="16"/>
                <w:szCs w:val="16"/>
                <w:lang w:val="id-ID" w:eastAsia="id-ID"/>
              </w:rPr>
            </w:pPr>
            <w:r w:rsidRPr="008F17DA">
              <w:rPr>
                <w:color w:val="000000"/>
                <w:sz w:val="16"/>
                <w:szCs w:val="16"/>
                <w:lang w:val="id-ID" w:eastAsia="id-ID"/>
              </w:rPr>
              <w:t>1</w:t>
            </w:r>
          </w:p>
        </w:tc>
        <w:tc>
          <w:tcPr>
            <w:tcW w:w="696" w:type="dxa"/>
            <w:vMerge w:val="restart"/>
            <w:tcBorders>
              <w:top w:val="nil"/>
              <w:left w:val="single" w:sz="4" w:space="0" w:color="auto"/>
              <w:bottom w:val="single" w:sz="4" w:space="0" w:color="auto"/>
              <w:right w:val="single" w:sz="4" w:space="0" w:color="auto"/>
            </w:tcBorders>
            <w:shd w:val="clear" w:color="auto" w:fill="auto"/>
            <w:vAlign w:val="center"/>
            <w:hideMark/>
          </w:tcPr>
          <w:p w:rsidR="008F17DA" w:rsidRPr="008F17DA" w:rsidRDefault="00082508" w:rsidP="00082508">
            <w:pPr>
              <w:jc w:val="center"/>
              <w:rPr>
                <w:color w:val="000000"/>
                <w:sz w:val="16"/>
                <w:szCs w:val="16"/>
                <w:lang w:val="id-ID" w:eastAsia="id-ID"/>
              </w:rPr>
            </w:pPr>
            <w:r w:rsidRPr="008F17DA">
              <w:rPr>
                <w:color w:val="000000"/>
                <w:sz w:val="16"/>
                <w:szCs w:val="16"/>
                <w:lang w:val="id-ID" w:eastAsia="id-ID"/>
              </w:rPr>
              <w:t>Baja karbon aisi 1045</w:t>
            </w:r>
          </w:p>
        </w:tc>
        <w:tc>
          <w:tcPr>
            <w:tcW w:w="566"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25,5</w:t>
            </w:r>
          </w:p>
        </w:tc>
        <w:tc>
          <w:tcPr>
            <w:tcW w:w="732"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29,3</w:t>
            </w:r>
          </w:p>
        </w:tc>
        <w:tc>
          <w:tcPr>
            <w:tcW w:w="608"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931</w:t>
            </w:r>
          </w:p>
        </w:tc>
        <w:tc>
          <w:tcPr>
            <w:tcW w:w="62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468</w:t>
            </w:r>
          </w:p>
        </w:tc>
        <w:tc>
          <w:tcPr>
            <w:tcW w:w="89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747,15</w:t>
            </w:r>
          </w:p>
        </w:tc>
        <w:tc>
          <w:tcPr>
            <w:tcW w:w="284"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59,6%</w:t>
            </w:r>
          </w:p>
        </w:tc>
      </w:tr>
      <w:tr w:rsidR="009E287C" w:rsidRPr="008F17DA" w:rsidTr="009E287C">
        <w:trPr>
          <w:trHeight w:val="35"/>
        </w:trPr>
        <w:tc>
          <w:tcPr>
            <w:tcW w:w="412"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696"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566"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25,6</w:t>
            </w:r>
          </w:p>
        </w:tc>
        <w:tc>
          <w:tcPr>
            <w:tcW w:w="732"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29,1</w:t>
            </w:r>
          </w:p>
        </w:tc>
        <w:tc>
          <w:tcPr>
            <w:tcW w:w="608"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997</w:t>
            </w:r>
          </w:p>
        </w:tc>
        <w:tc>
          <w:tcPr>
            <w:tcW w:w="62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468</w:t>
            </w:r>
          </w:p>
        </w:tc>
        <w:tc>
          <w:tcPr>
            <w:tcW w:w="89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744,96</w:t>
            </w:r>
          </w:p>
        </w:tc>
        <w:tc>
          <w:tcPr>
            <w:tcW w:w="284"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59,2%</w:t>
            </w:r>
          </w:p>
        </w:tc>
      </w:tr>
      <w:tr w:rsidR="009E287C" w:rsidRPr="008F17DA" w:rsidTr="009E287C">
        <w:trPr>
          <w:trHeight w:val="35"/>
        </w:trPr>
        <w:tc>
          <w:tcPr>
            <w:tcW w:w="412"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696"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566"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25,6</w:t>
            </w:r>
          </w:p>
        </w:tc>
        <w:tc>
          <w:tcPr>
            <w:tcW w:w="732"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29,4</w:t>
            </w:r>
          </w:p>
        </w:tc>
        <w:tc>
          <w:tcPr>
            <w:tcW w:w="608"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1060</w:t>
            </w:r>
          </w:p>
        </w:tc>
        <w:tc>
          <w:tcPr>
            <w:tcW w:w="62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468</w:t>
            </w:r>
          </w:p>
        </w:tc>
        <w:tc>
          <w:tcPr>
            <w:tcW w:w="89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752,64</w:t>
            </w:r>
          </w:p>
        </w:tc>
        <w:tc>
          <w:tcPr>
            <w:tcW w:w="284"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60,8%</w:t>
            </w:r>
          </w:p>
        </w:tc>
      </w:tr>
      <w:tr w:rsidR="009E287C" w:rsidRPr="008F17DA" w:rsidTr="009E287C">
        <w:trPr>
          <w:trHeight w:val="35"/>
        </w:trPr>
        <w:tc>
          <w:tcPr>
            <w:tcW w:w="1108"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Rata</w:t>
            </w:r>
          </w:p>
        </w:tc>
        <w:tc>
          <w:tcPr>
            <w:tcW w:w="566" w:type="dxa"/>
            <w:tcBorders>
              <w:top w:val="nil"/>
              <w:left w:val="nil"/>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lang w:val="id-ID" w:eastAsia="id-ID"/>
              </w:rPr>
            </w:pPr>
            <w:r w:rsidRPr="008F17DA">
              <w:rPr>
                <w:color w:val="000000"/>
                <w:lang w:eastAsia="id-ID"/>
              </w:rPr>
              <w:t>25,6</w:t>
            </w:r>
          </w:p>
        </w:tc>
        <w:tc>
          <w:tcPr>
            <w:tcW w:w="732" w:type="dxa"/>
            <w:tcBorders>
              <w:top w:val="nil"/>
              <w:left w:val="nil"/>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lang w:val="id-ID" w:eastAsia="id-ID"/>
              </w:rPr>
            </w:pPr>
            <w:r w:rsidRPr="008F17DA">
              <w:rPr>
                <w:color w:val="000000"/>
                <w:lang w:eastAsia="id-ID"/>
              </w:rPr>
              <w:t>29,3</w:t>
            </w:r>
          </w:p>
        </w:tc>
        <w:tc>
          <w:tcPr>
            <w:tcW w:w="608" w:type="dxa"/>
            <w:tcBorders>
              <w:top w:val="nil"/>
              <w:left w:val="nil"/>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996</w:t>
            </w:r>
          </w:p>
        </w:tc>
        <w:tc>
          <w:tcPr>
            <w:tcW w:w="626" w:type="dxa"/>
            <w:tcBorders>
              <w:top w:val="nil"/>
              <w:left w:val="nil"/>
              <w:bottom w:val="single" w:sz="4" w:space="0" w:color="auto"/>
              <w:right w:val="single" w:sz="4" w:space="0" w:color="auto"/>
            </w:tcBorders>
            <w:shd w:val="clear" w:color="000000" w:fill="F8CBAD"/>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468</w:t>
            </w:r>
          </w:p>
        </w:tc>
        <w:tc>
          <w:tcPr>
            <w:tcW w:w="896" w:type="dxa"/>
            <w:tcBorders>
              <w:top w:val="nil"/>
              <w:left w:val="nil"/>
              <w:bottom w:val="single" w:sz="4" w:space="0" w:color="auto"/>
              <w:right w:val="single" w:sz="4" w:space="0" w:color="auto"/>
            </w:tcBorders>
            <w:shd w:val="clear" w:color="000000" w:fill="F8CBAD"/>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748,25</w:t>
            </w:r>
          </w:p>
        </w:tc>
        <w:tc>
          <w:tcPr>
            <w:tcW w:w="284" w:type="dxa"/>
            <w:tcBorders>
              <w:top w:val="nil"/>
              <w:left w:val="nil"/>
              <w:bottom w:val="single" w:sz="4" w:space="0" w:color="auto"/>
              <w:right w:val="single" w:sz="4" w:space="0" w:color="auto"/>
            </w:tcBorders>
            <w:shd w:val="clear" w:color="000000" w:fill="F8CBAD"/>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59,9%</w:t>
            </w:r>
          </w:p>
        </w:tc>
      </w:tr>
      <w:tr w:rsidR="009E287C" w:rsidRPr="008F17DA" w:rsidTr="009E287C">
        <w:trPr>
          <w:trHeight w:val="35"/>
        </w:trPr>
        <w:tc>
          <w:tcPr>
            <w:tcW w:w="412" w:type="dxa"/>
            <w:vMerge w:val="restart"/>
            <w:tcBorders>
              <w:top w:val="nil"/>
              <w:left w:val="single" w:sz="4" w:space="0" w:color="auto"/>
              <w:bottom w:val="single" w:sz="4" w:space="0" w:color="auto"/>
              <w:right w:val="single" w:sz="4" w:space="0" w:color="auto"/>
            </w:tcBorders>
            <w:shd w:val="clear" w:color="auto" w:fill="auto"/>
            <w:vAlign w:val="center"/>
            <w:hideMark/>
          </w:tcPr>
          <w:p w:rsidR="008F17DA" w:rsidRPr="008F17DA" w:rsidRDefault="008F17DA" w:rsidP="00082508">
            <w:pPr>
              <w:jc w:val="right"/>
              <w:rPr>
                <w:color w:val="000000"/>
                <w:sz w:val="16"/>
                <w:szCs w:val="16"/>
                <w:lang w:val="id-ID" w:eastAsia="id-ID"/>
              </w:rPr>
            </w:pPr>
            <w:r w:rsidRPr="008F17DA">
              <w:rPr>
                <w:color w:val="000000"/>
                <w:sz w:val="16"/>
                <w:szCs w:val="16"/>
                <w:lang w:val="id-ID" w:eastAsia="id-ID"/>
              </w:rPr>
              <w:t>2</w:t>
            </w:r>
          </w:p>
        </w:tc>
        <w:tc>
          <w:tcPr>
            <w:tcW w:w="696" w:type="dxa"/>
            <w:vMerge w:val="restart"/>
            <w:tcBorders>
              <w:top w:val="nil"/>
              <w:left w:val="single" w:sz="4" w:space="0" w:color="auto"/>
              <w:bottom w:val="single" w:sz="4" w:space="0" w:color="auto"/>
              <w:right w:val="single" w:sz="4" w:space="0" w:color="auto"/>
            </w:tcBorders>
            <w:shd w:val="clear" w:color="auto" w:fill="auto"/>
            <w:vAlign w:val="center"/>
            <w:hideMark/>
          </w:tcPr>
          <w:p w:rsidR="008F17DA" w:rsidRPr="008F17DA" w:rsidRDefault="00082508" w:rsidP="00082508">
            <w:pPr>
              <w:jc w:val="center"/>
              <w:rPr>
                <w:color w:val="000000"/>
                <w:sz w:val="16"/>
                <w:szCs w:val="16"/>
                <w:lang w:val="id-ID" w:eastAsia="id-ID"/>
              </w:rPr>
            </w:pPr>
            <w:r w:rsidRPr="008F17DA">
              <w:rPr>
                <w:color w:val="000000"/>
                <w:sz w:val="16"/>
                <w:szCs w:val="16"/>
                <w:lang w:val="id-ID" w:eastAsia="id-ID"/>
              </w:rPr>
              <w:t>Stainles steel aisi 316</w:t>
            </w:r>
          </w:p>
        </w:tc>
        <w:tc>
          <w:tcPr>
            <w:tcW w:w="566"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25,2</w:t>
            </w:r>
          </w:p>
        </w:tc>
        <w:tc>
          <w:tcPr>
            <w:tcW w:w="732"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13,4</w:t>
            </w:r>
          </w:p>
        </w:tc>
        <w:tc>
          <w:tcPr>
            <w:tcW w:w="608"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1995</w:t>
            </w:r>
          </w:p>
        </w:tc>
        <w:tc>
          <w:tcPr>
            <w:tcW w:w="62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243</w:t>
            </w:r>
          </w:p>
        </w:tc>
        <w:tc>
          <w:tcPr>
            <w:tcW w:w="89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337,68</w:t>
            </w:r>
          </w:p>
        </w:tc>
        <w:tc>
          <w:tcPr>
            <w:tcW w:w="284"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39,0%</w:t>
            </w:r>
          </w:p>
        </w:tc>
      </w:tr>
      <w:tr w:rsidR="009E287C" w:rsidRPr="008F17DA" w:rsidTr="009E287C">
        <w:trPr>
          <w:trHeight w:val="35"/>
        </w:trPr>
        <w:tc>
          <w:tcPr>
            <w:tcW w:w="412"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696"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566"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25,3</w:t>
            </w:r>
          </w:p>
        </w:tc>
        <w:tc>
          <w:tcPr>
            <w:tcW w:w="732"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13,6</w:t>
            </w:r>
          </w:p>
        </w:tc>
        <w:tc>
          <w:tcPr>
            <w:tcW w:w="608"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1834</w:t>
            </w:r>
          </w:p>
        </w:tc>
        <w:tc>
          <w:tcPr>
            <w:tcW w:w="62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243</w:t>
            </w:r>
          </w:p>
        </w:tc>
        <w:tc>
          <w:tcPr>
            <w:tcW w:w="89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344,08</w:t>
            </w:r>
          </w:p>
        </w:tc>
        <w:tc>
          <w:tcPr>
            <w:tcW w:w="284"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41,6%</w:t>
            </w:r>
          </w:p>
        </w:tc>
      </w:tr>
      <w:tr w:rsidR="009E287C" w:rsidRPr="008F17DA" w:rsidTr="009E287C">
        <w:trPr>
          <w:trHeight w:val="35"/>
        </w:trPr>
        <w:tc>
          <w:tcPr>
            <w:tcW w:w="412"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696" w:type="dxa"/>
            <w:vMerge/>
            <w:tcBorders>
              <w:top w:val="nil"/>
              <w:left w:val="single" w:sz="4" w:space="0" w:color="auto"/>
              <w:bottom w:val="single" w:sz="4" w:space="0" w:color="auto"/>
              <w:right w:val="single" w:sz="4" w:space="0" w:color="auto"/>
            </w:tcBorders>
            <w:vAlign w:val="center"/>
            <w:hideMark/>
          </w:tcPr>
          <w:p w:rsidR="008F17DA" w:rsidRPr="008F17DA" w:rsidRDefault="008F17DA" w:rsidP="00082508">
            <w:pPr>
              <w:rPr>
                <w:color w:val="000000"/>
                <w:sz w:val="16"/>
                <w:szCs w:val="16"/>
                <w:lang w:val="id-ID" w:eastAsia="id-ID"/>
              </w:rPr>
            </w:pPr>
          </w:p>
        </w:tc>
        <w:tc>
          <w:tcPr>
            <w:tcW w:w="566"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25,2</w:t>
            </w:r>
          </w:p>
        </w:tc>
        <w:tc>
          <w:tcPr>
            <w:tcW w:w="732"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lang w:val="id-ID" w:eastAsia="id-ID"/>
              </w:rPr>
            </w:pPr>
            <w:r w:rsidRPr="008F17DA">
              <w:rPr>
                <w:color w:val="000000"/>
                <w:lang w:eastAsia="id-ID"/>
              </w:rPr>
              <w:t>13,1</w:t>
            </w:r>
          </w:p>
        </w:tc>
        <w:tc>
          <w:tcPr>
            <w:tcW w:w="608" w:type="dxa"/>
            <w:tcBorders>
              <w:top w:val="nil"/>
              <w:left w:val="nil"/>
              <w:bottom w:val="single" w:sz="4" w:space="0" w:color="auto"/>
              <w:right w:val="single" w:sz="4" w:space="0" w:color="auto"/>
            </w:tcBorders>
            <w:shd w:val="clear" w:color="auto" w:fill="auto"/>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1905</w:t>
            </w:r>
          </w:p>
        </w:tc>
        <w:tc>
          <w:tcPr>
            <w:tcW w:w="62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243</w:t>
            </w:r>
          </w:p>
        </w:tc>
        <w:tc>
          <w:tcPr>
            <w:tcW w:w="896"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330,12</w:t>
            </w:r>
          </w:p>
        </w:tc>
        <w:tc>
          <w:tcPr>
            <w:tcW w:w="284" w:type="dxa"/>
            <w:tcBorders>
              <w:top w:val="nil"/>
              <w:left w:val="nil"/>
              <w:bottom w:val="single" w:sz="4" w:space="0" w:color="auto"/>
              <w:right w:val="single" w:sz="4" w:space="0" w:color="auto"/>
            </w:tcBorders>
            <w:shd w:val="clear" w:color="auto" w:fill="auto"/>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35,9%</w:t>
            </w:r>
          </w:p>
        </w:tc>
      </w:tr>
      <w:tr w:rsidR="009E287C" w:rsidRPr="008F17DA" w:rsidTr="009E287C">
        <w:trPr>
          <w:trHeight w:val="35"/>
        </w:trPr>
        <w:tc>
          <w:tcPr>
            <w:tcW w:w="1108" w:type="dxa"/>
            <w:gridSpan w:val="2"/>
            <w:tcBorders>
              <w:top w:val="single" w:sz="4" w:space="0" w:color="auto"/>
              <w:left w:val="single" w:sz="4" w:space="0" w:color="auto"/>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Rata</w:t>
            </w:r>
          </w:p>
        </w:tc>
        <w:tc>
          <w:tcPr>
            <w:tcW w:w="566" w:type="dxa"/>
            <w:tcBorders>
              <w:top w:val="nil"/>
              <w:left w:val="nil"/>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lang w:val="id-ID" w:eastAsia="id-ID"/>
              </w:rPr>
            </w:pPr>
            <w:r w:rsidRPr="008F17DA">
              <w:rPr>
                <w:color w:val="000000"/>
                <w:lang w:eastAsia="id-ID"/>
              </w:rPr>
              <w:t>25,2</w:t>
            </w:r>
          </w:p>
        </w:tc>
        <w:tc>
          <w:tcPr>
            <w:tcW w:w="732" w:type="dxa"/>
            <w:tcBorders>
              <w:top w:val="nil"/>
              <w:left w:val="nil"/>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lang w:val="id-ID" w:eastAsia="id-ID"/>
              </w:rPr>
            </w:pPr>
            <w:r w:rsidRPr="008F17DA">
              <w:rPr>
                <w:color w:val="000000"/>
                <w:lang w:eastAsia="id-ID"/>
              </w:rPr>
              <w:t>13,4</w:t>
            </w:r>
          </w:p>
        </w:tc>
        <w:tc>
          <w:tcPr>
            <w:tcW w:w="608" w:type="dxa"/>
            <w:tcBorders>
              <w:top w:val="nil"/>
              <w:left w:val="nil"/>
              <w:bottom w:val="single" w:sz="4" w:space="0" w:color="auto"/>
              <w:right w:val="single" w:sz="4" w:space="0" w:color="auto"/>
            </w:tcBorders>
            <w:shd w:val="clear" w:color="000000" w:fill="F8CBAD"/>
            <w:noWrap/>
            <w:vAlign w:val="center"/>
            <w:hideMark/>
          </w:tcPr>
          <w:p w:rsidR="008F17DA" w:rsidRPr="008F17DA" w:rsidRDefault="008F17DA" w:rsidP="00082508">
            <w:pPr>
              <w:jc w:val="center"/>
              <w:rPr>
                <w:color w:val="000000"/>
                <w:sz w:val="16"/>
                <w:szCs w:val="16"/>
                <w:lang w:val="id-ID" w:eastAsia="id-ID"/>
              </w:rPr>
            </w:pPr>
            <w:r w:rsidRPr="008F17DA">
              <w:rPr>
                <w:color w:val="000000"/>
                <w:sz w:val="16"/>
                <w:szCs w:val="16"/>
                <w:lang w:val="id-ID" w:eastAsia="id-ID"/>
              </w:rPr>
              <w:t>1911</w:t>
            </w:r>
          </w:p>
        </w:tc>
        <w:tc>
          <w:tcPr>
            <w:tcW w:w="626" w:type="dxa"/>
            <w:tcBorders>
              <w:top w:val="nil"/>
              <w:left w:val="nil"/>
              <w:bottom w:val="single" w:sz="4" w:space="0" w:color="auto"/>
              <w:right w:val="single" w:sz="4" w:space="0" w:color="auto"/>
            </w:tcBorders>
            <w:shd w:val="clear" w:color="000000" w:fill="F8CBAD"/>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243</w:t>
            </w:r>
          </w:p>
        </w:tc>
        <w:tc>
          <w:tcPr>
            <w:tcW w:w="896" w:type="dxa"/>
            <w:tcBorders>
              <w:top w:val="nil"/>
              <w:left w:val="nil"/>
              <w:bottom w:val="single" w:sz="4" w:space="0" w:color="auto"/>
              <w:right w:val="single" w:sz="4" w:space="0" w:color="auto"/>
            </w:tcBorders>
            <w:shd w:val="clear" w:color="000000" w:fill="F8CBAD"/>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337,29</w:t>
            </w:r>
          </w:p>
        </w:tc>
        <w:tc>
          <w:tcPr>
            <w:tcW w:w="284" w:type="dxa"/>
            <w:tcBorders>
              <w:top w:val="nil"/>
              <w:left w:val="nil"/>
              <w:bottom w:val="single" w:sz="4" w:space="0" w:color="auto"/>
              <w:right w:val="single" w:sz="4" w:space="0" w:color="auto"/>
            </w:tcBorders>
            <w:shd w:val="clear" w:color="000000" w:fill="F8CBAD"/>
            <w:noWrap/>
            <w:vAlign w:val="bottom"/>
            <w:hideMark/>
          </w:tcPr>
          <w:p w:rsidR="008F17DA" w:rsidRPr="008F17DA" w:rsidRDefault="008F17DA" w:rsidP="00082508">
            <w:pPr>
              <w:rPr>
                <w:color w:val="000000"/>
                <w:sz w:val="18"/>
                <w:szCs w:val="18"/>
                <w:lang w:val="id-ID" w:eastAsia="id-ID"/>
              </w:rPr>
            </w:pPr>
            <w:r w:rsidRPr="008F17DA">
              <w:rPr>
                <w:color w:val="000000"/>
                <w:sz w:val="18"/>
                <w:szCs w:val="18"/>
                <w:lang w:val="id-ID" w:eastAsia="id-ID"/>
              </w:rPr>
              <w:t>38,8%</w:t>
            </w:r>
          </w:p>
        </w:tc>
      </w:tr>
    </w:tbl>
    <w:p w:rsidR="00387732" w:rsidRDefault="00387732" w:rsidP="00082508">
      <w:pPr>
        <w:jc w:val="both"/>
        <w:rPr>
          <w:lang w:val="id-ID"/>
        </w:rPr>
      </w:pPr>
    </w:p>
    <w:p w:rsidR="00D068D5" w:rsidRPr="00D068D5" w:rsidRDefault="00D068D5" w:rsidP="00082508">
      <w:pPr>
        <w:ind w:right="260" w:firstLine="709"/>
        <w:jc w:val="both"/>
        <w:rPr>
          <w:rFonts w:eastAsiaTheme="minorEastAsia"/>
          <w:noProof/>
          <w:sz w:val="22"/>
          <w:szCs w:val="22"/>
          <w:lang w:eastAsia="id-ID"/>
        </w:rPr>
      </w:pPr>
      <w:r w:rsidRPr="00D068D5">
        <w:rPr>
          <w:rFonts w:eastAsiaTheme="minorEastAsia"/>
          <w:noProof/>
          <w:sz w:val="22"/>
          <w:szCs w:val="22"/>
          <w:lang w:eastAsia="id-ID"/>
        </w:rPr>
        <w:t xml:space="preserve">Pada penelitian ini untuk mendapatkan efisiensi kinerja pada alat induction heater kali ini menggunakan perhitungan sebagai berikut, </w:t>
      </w:r>
    </w:p>
    <w:p w:rsidR="00D068D5" w:rsidRPr="00D068D5" w:rsidRDefault="00082508" w:rsidP="00082508">
      <w:pPr>
        <w:ind w:right="260"/>
        <w:jc w:val="both"/>
        <w:rPr>
          <w:rFonts w:eastAsiaTheme="minorEastAsia"/>
          <w:noProof/>
          <w:sz w:val="22"/>
          <w:szCs w:val="22"/>
          <w:lang w:eastAsia="id-ID"/>
        </w:rPr>
      </w:pPr>
      <w:r w:rsidRPr="00D068D5">
        <w:rPr>
          <w:rFonts w:eastAsiaTheme="minorEastAsia"/>
          <w:noProof/>
          <w:sz w:val="22"/>
          <w:szCs w:val="22"/>
          <w:lang w:eastAsia="id-ID"/>
        </w:rPr>
        <w:t>Diket   v = 25,23 volt</w:t>
      </w:r>
    </w:p>
    <w:p w:rsidR="00D068D5" w:rsidRPr="00D068D5" w:rsidRDefault="00082508" w:rsidP="00082508">
      <w:pPr>
        <w:ind w:right="260"/>
        <w:jc w:val="both"/>
        <w:rPr>
          <w:rFonts w:eastAsiaTheme="minorEastAsia"/>
          <w:noProof/>
          <w:sz w:val="22"/>
          <w:szCs w:val="22"/>
          <w:lang w:eastAsia="id-ID"/>
        </w:rPr>
      </w:pPr>
      <w:r w:rsidRPr="00D068D5">
        <w:rPr>
          <w:rFonts w:eastAsiaTheme="minorEastAsia"/>
          <w:noProof/>
          <w:sz w:val="22"/>
          <w:szCs w:val="22"/>
          <w:lang w:eastAsia="id-ID"/>
        </w:rPr>
        <w:t xml:space="preserve"> </w:t>
      </w:r>
      <w:r w:rsidRPr="00D068D5">
        <w:rPr>
          <w:rFonts w:eastAsiaTheme="minorEastAsia"/>
          <w:noProof/>
          <w:sz w:val="22"/>
          <w:szCs w:val="22"/>
          <w:lang w:eastAsia="id-ID"/>
        </w:rPr>
        <w:tab/>
        <w:t>i =  13,667 ampere</w:t>
      </w:r>
    </w:p>
    <w:p w:rsidR="00D068D5" w:rsidRPr="00D068D5" w:rsidRDefault="00D068D5" w:rsidP="00082508">
      <w:pPr>
        <w:ind w:right="260"/>
        <w:jc w:val="both"/>
        <w:rPr>
          <w:rFonts w:eastAsiaTheme="minorEastAsia"/>
          <w:noProof/>
          <w:sz w:val="22"/>
          <w:szCs w:val="22"/>
          <w:lang w:eastAsia="id-ID"/>
        </w:rPr>
      </w:pPr>
      <w:r w:rsidRPr="00D068D5">
        <w:rPr>
          <w:rFonts w:eastAsiaTheme="minorEastAsia"/>
          <w:noProof/>
          <w:sz w:val="22"/>
          <w:szCs w:val="22"/>
          <w:lang w:eastAsia="id-ID"/>
        </w:rPr>
        <w:t xml:space="preserve">      </w:t>
      </w:r>
      <m:oMath>
        <m:d>
          <m:dPr>
            <m:ctrlPr>
              <w:rPr>
                <w:rFonts w:ascii="Cambria Math" w:hAnsi="Cambria Math"/>
                <w:i/>
                <w:noProof/>
                <w:sz w:val="22"/>
                <w:szCs w:val="22"/>
                <w:lang w:eastAsia="id-ID"/>
              </w:rPr>
            </m:ctrlPr>
          </m:dPr>
          <m:e>
            <m:r>
              <w:rPr>
                <w:rFonts w:ascii="Cambria Math" w:hAnsi="Cambria Math"/>
                <w:noProof/>
                <w:sz w:val="22"/>
                <w:szCs w:val="22"/>
                <w:lang w:eastAsia="id-ID"/>
              </w:rPr>
              <m:t>∆t</m:t>
            </m:r>
          </m:e>
        </m:d>
      </m:oMath>
      <w:r w:rsidRPr="00D068D5">
        <w:rPr>
          <w:rFonts w:eastAsiaTheme="minorEastAsia"/>
          <w:noProof/>
          <w:sz w:val="22"/>
          <w:szCs w:val="22"/>
          <w:lang w:eastAsia="id-ID"/>
        </w:rPr>
        <w:t xml:space="preserve"> = </w:t>
      </w:r>
      <m:oMath>
        <m:r>
          <w:rPr>
            <w:rFonts w:ascii="Cambria Math" w:hAnsi="Cambria Math"/>
            <w:noProof/>
            <w:sz w:val="22"/>
            <w:szCs w:val="22"/>
            <w:lang w:eastAsia="id-ID"/>
          </w:rPr>
          <m:t>1911,33</m:t>
        </m:r>
      </m:oMath>
      <w:r w:rsidRPr="00D068D5">
        <w:rPr>
          <w:rFonts w:eastAsiaTheme="minorEastAsia"/>
          <w:noProof/>
          <w:sz w:val="22"/>
          <w:szCs w:val="22"/>
          <w:lang w:eastAsia="id-ID"/>
        </w:rPr>
        <w:t xml:space="preserve"> s</w:t>
      </w:r>
    </w:p>
    <w:p w:rsidR="00D068D5" w:rsidRDefault="00082508" w:rsidP="00082508">
      <w:pPr>
        <w:ind w:right="260" w:firstLine="709"/>
        <w:jc w:val="both"/>
        <w:rPr>
          <w:rFonts w:eastAsiaTheme="minorEastAsia"/>
          <w:noProof/>
          <w:sz w:val="22"/>
          <w:szCs w:val="22"/>
          <w:lang w:eastAsia="id-ID"/>
        </w:rPr>
      </w:pPr>
      <w:r w:rsidRPr="00D068D5">
        <w:rPr>
          <w:rFonts w:eastAsiaTheme="minorEastAsia"/>
          <w:noProof/>
          <w:sz w:val="22"/>
          <w:szCs w:val="22"/>
          <w:lang w:eastAsia="id-ID"/>
        </w:rPr>
        <w:t xml:space="preserve">Daya induction heater untuk memanaskan pada suhu 500 c dapat di hitung dengan menggunkan rumus sebagai berikut, </w:t>
      </w:r>
    </w:p>
    <w:p w:rsidR="00D068D5" w:rsidRPr="00D068D5" w:rsidRDefault="00D068D5" w:rsidP="00082508">
      <w:pPr>
        <w:ind w:right="260" w:firstLine="709"/>
        <w:jc w:val="both"/>
        <w:rPr>
          <w:rFonts w:eastAsiaTheme="minorEastAsia"/>
          <w:noProof/>
          <w:sz w:val="22"/>
          <w:szCs w:val="22"/>
          <w:lang w:eastAsia="id-ID"/>
        </w:rPr>
      </w:pPr>
    </w:p>
    <w:p w:rsidR="00D068D5" w:rsidRPr="00D068D5" w:rsidRDefault="00D068D5" w:rsidP="00082508">
      <w:pPr>
        <w:ind w:right="260"/>
        <w:jc w:val="both"/>
        <w:rPr>
          <w:rFonts w:eastAsiaTheme="minorEastAsia"/>
          <w:noProof/>
          <w:lang w:eastAsia="id-ID"/>
        </w:rPr>
      </w:pPr>
      <m:oMathPara>
        <m:oMathParaPr>
          <m:jc m:val="center"/>
        </m:oMathParaPr>
        <m:oMath>
          <m:r>
            <w:rPr>
              <w:rFonts w:ascii="Cambria Math" w:hAnsi="Cambria Math"/>
              <w:noProof/>
              <w:lang w:eastAsia="id-ID"/>
            </w:rPr>
            <m:t>P induction heater = V x I</m:t>
          </m:r>
        </m:oMath>
      </m:oMathPara>
    </w:p>
    <w:p w:rsidR="00D068D5" w:rsidRPr="00D068D5" w:rsidRDefault="00D068D5" w:rsidP="00082508">
      <w:pPr>
        <w:ind w:right="260"/>
        <w:jc w:val="both"/>
        <w:rPr>
          <w:rFonts w:eastAsiaTheme="minorEastAsia"/>
          <w:noProof/>
          <w:lang w:eastAsia="id-ID"/>
        </w:rPr>
      </w:pPr>
      <m:oMathPara>
        <m:oMathParaPr>
          <m:jc m:val="center"/>
        </m:oMathParaPr>
        <m:oMath>
          <m:r>
            <w:rPr>
              <w:rFonts w:ascii="Cambria Math" w:hAnsi="Cambria Math"/>
              <w:noProof/>
              <w:lang w:eastAsia="id-ID"/>
            </w:rPr>
            <m:t>P induction heater =25,23 v x 13,667</m:t>
          </m:r>
        </m:oMath>
      </m:oMathPara>
    </w:p>
    <w:p w:rsidR="00D068D5" w:rsidRPr="00D068D5" w:rsidRDefault="00D068D5" w:rsidP="00082508">
      <w:pPr>
        <w:ind w:right="260"/>
        <w:jc w:val="both"/>
        <w:rPr>
          <w:rFonts w:eastAsiaTheme="minorEastAsia"/>
          <w:noProof/>
          <w:lang w:eastAsia="id-ID"/>
        </w:rPr>
      </w:pPr>
      <m:oMathPara>
        <m:oMathParaPr>
          <m:jc m:val="center"/>
        </m:oMathParaPr>
        <m:oMath>
          <m:r>
            <w:rPr>
              <w:rFonts w:ascii="Cambria Math" w:hAnsi="Cambria Math"/>
              <w:noProof/>
              <w:lang w:eastAsia="id-ID"/>
            </w:rPr>
            <m:t>P induction heater = 337,286 Watt</m:t>
          </m:r>
        </m:oMath>
      </m:oMathPara>
    </w:p>
    <w:p w:rsidR="00D068D5" w:rsidRPr="00D068D5" w:rsidRDefault="00D068D5" w:rsidP="00082508">
      <w:pPr>
        <w:ind w:right="260"/>
        <w:jc w:val="both"/>
        <w:rPr>
          <w:rFonts w:eastAsiaTheme="minorEastAsia"/>
          <w:noProof/>
          <w:lang w:eastAsia="id-ID"/>
        </w:rPr>
      </w:pPr>
    </w:p>
    <w:p w:rsidR="00D068D5" w:rsidRDefault="0059757E" w:rsidP="0059757E">
      <w:pPr>
        <w:ind w:right="260" w:firstLine="720"/>
        <w:jc w:val="both"/>
        <w:rPr>
          <w:rFonts w:eastAsiaTheme="minorEastAsia"/>
          <w:noProof/>
          <w:sz w:val="22"/>
          <w:szCs w:val="22"/>
          <w:lang w:eastAsia="id-ID"/>
        </w:rPr>
      </w:pPr>
      <w:r>
        <w:rPr>
          <w:rFonts w:eastAsiaTheme="minorEastAsia"/>
          <w:noProof/>
          <w:sz w:val="22"/>
          <w:szCs w:val="22"/>
          <w:lang w:eastAsia="id-ID"/>
        </w:rPr>
        <w:t>Un</w:t>
      </w:r>
      <w:r w:rsidR="00082508" w:rsidRPr="00D068D5">
        <w:rPr>
          <w:rFonts w:eastAsiaTheme="minorEastAsia"/>
          <w:noProof/>
          <w:sz w:val="22"/>
          <w:szCs w:val="22"/>
          <w:lang w:eastAsia="id-ID"/>
        </w:rPr>
        <w:t xml:space="preserve">tuk mengetahui energi panas yang terdapat  pada penelitian kali ini kita dapat di hitung dengan menggunkan rumus sebagai berikut, </w:t>
      </w:r>
    </w:p>
    <w:p w:rsidR="00D068D5" w:rsidRPr="00D068D5" w:rsidRDefault="00D068D5" w:rsidP="00082508">
      <w:pPr>
        <w:ind w:right="260"/>
        <w:jc w:val="both"/>
        <w:rPr>
          <w:rFonts w:eastAsiaTheme="minorEastAsia"/>
          <w:noProof/>
          <w:sz w:val="22"/>
          <w:szCs w:val="22"/>
          <w:lang w:eastAsia="id-ID"/>
        </w:rPr>
      </w:pPr>
    </w:p>
    <w:p w:rsidR="00D068D5" w:rsidRPr="00D068D5" w:rsidRDefault="00D068D5" w:rsidP="00082508">
      <w:pPr>
        <w:ind w:right="260"/>
        <w:jc w:val="center"/>
        <w:rPr>
          <w:rFonts w:eastAsiaTheme="minorEastAsia"/>
          <w:noProof/>
          <w:sz w:val="18"/>
          <w:szCs w:val="18"/>
          <w:lang w:eastAsia="id-ID"/>
        </w:rPr>
      </w:pPr>
      <m:oMathPara>
        <m:oMathParaPr>
          <m:jc m:val="center"/>
        </m:oMathParaPr>
        <m:oMath>
          <m:r>
            <w:rPr>
              <w:rFonts w:ascii="Cambria Math" w:hAnsi="Cambria Math"/>
              <w:noProof/>
              <w:sz w:val="18"/>
              <w:szCs w:val="18"/>
              <w:lang w:eastAsia="id-ID"/>
            </w:rPr>
            <m:t>Energi kalor =Rata rata panas   x ∆t</m:t>
          </m:r>
        </m:oMath>
      </m:oMathPara>
    </w:p>
    <w:p w:rsidR="00D068D5" w:rsidRPr="00D068D5" w:rsidRDefault="00D068D5" w:rsidP="00082508">
      <w:pPr>
        <w:ind w:right="260"/>
        <w:jc w:val="center"/>
        <w:rPr>
          <w:rFonts w:eastAsiaTheme="minorEastAsia"/>
          <w:noProof/>
          <w:sz w:val="18"/>
          <w:szCs w:val="18"/>
          <w:lang w:eastAsia="id-ID"/>
        </w:rPr>
      </w:pPr>
      <m:oMath>
        <m:r>
          <w:rPr>
            <w:rFonts w:ascii="Cambria Math" w:hAnsi="Cambria Math"/>
            <w:noProof/>
            <w:sz w:val="18"/>
            <w:szCs w:val="18"/>
            <w:lang w:eastAsia="id-ID"/>
          </w:rPr>
          <m:t>Energi kalor =</m:t>
        </m:r>
        <m:sSup>
          <m:sSupPr>
            <m:ctrlPr>
              <w:rPr>
                <w:rFonts w:ascii="Cambria Math" w:hAnsi="Cambria Math"/>
                <w:i/>
                <w:noProof/>
                <w:sz w:val="18"/>
                <w:szCs w:val="18"/>
                <w:lang w:eastAsia="id-ID"/>
              </w:rPr>
            </m:ctrlPr>
          </m:sSupPr>
          <m:e>
            <m:r>
              <w:rPr>
                <w:rFonts w:ascii="Cambria Math" w:hAnsi="Cambria Math"/>
                <w:noProof/>
                <w:sz w:val="18"/>
                <w:szCs w:val="18"/>
                <w:lang w:eastAsia="id-ID"/>
              </w:rPr>
              <m:t>500</m:t>
            </m:r>
          </m:e>
          <m:sup>
            <m:r>
              <w:rPr>
                <w:rFonts w:ascii="Cambria Math" w:hAnsi="Cambria Math"/>
                <w:noProof/>
                <w:sz w:val="18"/>
                <w:szCs w:val="18"/>
                <w:lang w:eastAsia="id-ID"/>
              </w:rPr>
              <m:t>o</m:t>
            </m:r>
          </m:sup>
        </m:sSup>
        <m:r>
          <w:rPr>
            <w:rFonts w:ascii="Cambria Math" w:hAnsi="Cambria Math"/>
            <w:noProof/>
            <w:sz w:val="18"/>
            <w:szCs w:val="18"/>
            <w:lang w:eastAsia="id-ID"/>
          </w:rPr>
          <m:t xml:space="preserve"> C x 1911,33 </m:t>
        </m:r>
      </m:oMath>
      <w:r w:rsidRPr="00D068D5">
        <w:rPr>
          <w:rFonts w:eastAsiaTheme="minorEastAsia"/>
          <w:noProof/>
          <w:sz w:val="18"/>
          <w:szCs w:val="18"/>
          <w:lang w:eastAsia="id-ID"/>
        </w:rPr>
        <w:t>s</w:t>
      </w:r>
    </w:p>
    <w:p w:rsidR="00D068D5" w:rsidRPr="00D068D5" w:rsidRDefault="00D068D5" w:rsidP="00082508">
      <w:pPr>
        <w:ind w:right="260"/>
        <w:jc w:val="center"/>
        <w:rPr>
          <w:rFonts w:eastAsiaTheme="minorEastAsia"/>
          <w:noProof/>
          <w:sz w:val="18"/>
          <w:szCs w:val="18"/>
          <w:lang w:eastAsia="id-ID"/>
        </w:rPr>
      </w:pPr>
      <m:oMathPara>
        <m:oMathParaPr>
          <m:jc m:val="center"/>
        </m:oMathParaPr>
        <m:oMath>
          <m:r>
            <w:rPr>
              <w:rFonts w:ascii="Cambria Math" w:hAnsi="Cambria Math"/>
              <w:noProof/>
              <w:sz w:val="18"/>
              <w:szCs w:val="18"/>
              <w:lang w:eastAsia="id-ID"/>
            </w:rPr>
            <m:t>Energi kalor = 464454 joule</m:t>
          </m:r>
        </m:oMath>
      </m:oMathPara>
    </w:p>
    <w:p w:rsidR="00D068D5" w:rsidRPr="00D068D5" w:rsidRDefault="00D068D5" w:rsidP="00082508">
      <w:pPr>
        <w:ind w:right="260"/>
        <w:jc w:val="center"/>
        <w:rPr>
          <w:rFonts w:eastAsiaTheme="minorEastAsia"/>
          <w:noProof/>
          <w:sz w:val="18"/>
          <w:szCs w:val="18"/>
          <w:lang w:eastAsia="id-ID"/>
        </w:rPr>
      </w:pPr>
    </w:p>
    <w:p w:rsidR="00D068D5" w:rsidRDefault="00D068D5" w:rsidP="00082508">
      <w:pPr>
        <w:ind w:right="260"/>
        <w:jc w:val="both"/>
        <w:rPr>
          <w:rFonts w:eastAsiaTheme="minorEastAsia"/>
          <w:noProof/>
          <w:sz w:val="22"/>
          <w:szCs w:val="22"/>
          <w:lang w:eastAsia="id-ID"/>
        </w:rPr>
      </w:pPr>
      <w:r w:rsidRPr="00D068D5">
        <w:rPr>
          <w:rFonts w:eastAsiaTheme="minorEastAsia"/>
          <w:noProof/>
          <w:sz w:val="22"/>
          <w:szCs w:val="22"/>
          <w:lang w:eastAsia="id-ID"/>
        </w:rPr>
        <w:t>Besar efisiensi alat induction ini dalam penelitian kali ini dengan menggunakan rumus sebagai berikut,</w:t>
      </w:r>
    </w:p>
    <w:p w:rsidR="005F2D6B" w:rsidRPr="00D068D5" w:rsidRDefault="005F2D6B" w:rsidP="00082508">
      <w:pPr>
        <w:ind w:right="260"/>
        <w:jc w:val="both"/>
        <w:rPr>
          <w:rFonts w:eastAsiaTheme="minorEastAsia"/>
          <w:noProof/>
          <w:sz w:val="22"/>
          <w:szCs w:val="22"/>
          <w:lang w:eastAsia="id-ID"/>
        </w:rPr>
      </w:pPr>
    </w:p>
    <w:p w:rsidR="00D068D5" w:rsidRPr="00D068D5" w:rsidRDefault="00D068D5" w:rsidP="00082508">
      <w:pPr>
        <w:ind w:right="260"/>
        <w:jc w:val="both"/>
        <w:rPr>
          <w:rFonts w:eastAsiaTheme="minorEastAsia"/>
          <w:sz w:val="16"/>
          <w:szCs w:val="16"/>
          <w:lang w:eastAsia="id-ID"/>
        </w:rPr>
      </w:pPr>
      <m:oMathPara>
        <m:oMath>
          <m:r>
            <w:rPr>
              <w:rFonts w:ascii="Cambria Math" w:hAnsi="Cambria Math"/>
              <w:noProof/>
              <w:sz w:val="16"/>
              <w:szCs w:val="16"/>
              <w:lang w:eastAsia="id-ID"/>
            </w:rPr>
            <m:t xml:space="preserve">η = </m:t>
          </m:r>
          <m:f>
            <m:fPr>
              <m:ctrlPr>
                <w:rPr>
                  <w:rFonts w:ascii="Cambria Math" w:hAnsi="Cambria Math"/>
                  <w:i/>
                  <w:noProof/>
                  <w:sz w:val="16"/>
                  <w:szCs w:val="16"/>
                  <w:lang w:eastAsia="id-ID"/>
                </w:rPr>
              </m:ctrlPr>
            </m:fPr>
            <m:num>
              <m:r>
                <w:rPr>
                  <w:rFonts w:ascii="Cambria Math" w:hAnsi="Cambria Math"/>
                  <w:noProof/>
                  <w:sz w:val="16"/>
                  <w:szCs w:val="16"/>
                  <w:lang w:eastAsia="id-ID"/>
                </w:rPr>
                <m:t xml:space="preserve"> Energi induction heater- Energi kalor</m:t>
              </m:r>
            </m:num>
            <m:den>
              <m:r>
                <w:rPr>
                  <w:rFonts w:ascii="Cambria Math" w:hAnsi="Cambria Math"/>
                  <w:noProof/>
                  <w:sz w:val="16"/>
                  <w:szCs w:val="16"/>
                  <w:lang w:eastAsia="id-ID"/>
                </w:rPr>
                <m:t>Energi kalor</m:t>
              </m:r>
            </m:den>
          </m:f>
          <m:r>
            <w:rPr>
              <w:rFonts w:ascii="Cambria Math" w:hAnsi="Cambria Math"/>
              <w:noProof/>
              <w:sz w:val="16"/>
              <w:szCs w:val="16"/>
              <w:lang w:eastAsia="id-ID"/>
            </w:rPr>
            <m:t>×100%</m:t>
          </m:r>
        </m:oMath>
      </m:oMathPara>
    </w:p>
    <w:p w:rsidR="00D068D5" w:rsidRPr="00D068D5" w:rsidRDefault="00D068D5" w:rsidP="00082508">
      <w:pPr>
        <w:ind w:right="260"/>
        <w:jc w:val="both"/>
        <w:rPr>
          <w:rFonts w:eastAsiaTheme="minorEastAsia"/>
          <w:sz w:val="16"/>
          <w:szCs w:val="16"/>
          <w:lang w:eastAsia="id-ID"/>
        </w:rPr>
      </w:pPr>
      <m:oMathPara>
        <m:oMath>
          <m:r>
            <w:rPr>
              <w:rFonts w:ascii="Cambria Math" w:hAnsi="Cambria Math"/>
              <w:noProof/>
              <w:sz w:val="16"/>
              <w:szCs w:val="16"/>
              <w:lang w:eastAsia="id-ID"/>
            </w:rPr>
            <m:t xml:space="preserve">η = </m:t>
          </m:r>
          <m:f>
            <m:fPr>
              <m:ctrlPr>
                <w:rPr>
                  <w:rFonts w:ascii="Cambria Math" w:hAnsi="Cambria Math"/>
                  <w:i/>
                  <w:noProof/>
                  <w:sz w:val="16"/>
                  <w:szCs w:val="16"/>
                  <w:lang w:eastAsia="id-ID"/>
                </w:rPr>
              </m:ctrlPr>
            </m:fPr>
            <m:num>
              <m:r>
                <w:rPr>
                  <w:rFonts w:ascii="Cambria Math" w:hAnsi="Cambria Math"/>
                  <w:noProof/>
                  <w:sz w:val="16"/>
                  <w:szCs w:val="16"/>
                  <w:lang w:eastAsia="id-ID"/>
                </w:rPr>
                <m:t xml:space="preserve">644665 ,1joule- 464454joule </m:t>
              </m:r>
            </m:num>
            <m:den>
              <m:r>
                <w:rPr>
                  <w:rFonts w:ascii="Cambria Math" w:hAnsi="Cambria Math"/>
                  <w:noProof/>
                  <w:sz w:val="16"/>
                  <w:szCs w:val="16"/>
                  <w:lang w:eastAsia="id-ID"/>
                </w:rPr>
                <m:t>464454 joule</m:t>
              </m:r>
            </m:den>
          </m:f>
          <m:r>
            <w:rPr>
              <w:rFonts w:ascii="Cambria Math" w:hAnsi="Cambria Math"/>
              <w:noProof/>
              <w:sz w:val="16"/>
              <w:szCs w:val="16"/>
              <w:lang w:eastAsia="id-ID"/>
            </w:rPr>
            <m:t>×100%</m:t>
          </m:r>
        </m:oMath>
      </m:oMathPara>
    </w:p>
    <w:p w:rsidR="00D068D5" w:rsidRPr="00D068D5" w:rsidRDefault="00D068D5" w:rsidP="00082508">
      <w:pPr>
        <w:ind w:right="260"/>
        <w:jc w:val="both"/>
        <w:rPr>
          <w:rFonts w:eastAsiaTheme="minorEastAsia"/>
          <w:sz w:val="16"/>
          <w:szCs w:val="16"/>
          <w:lang w:eastAsia="id-ID"/>
        </w:rPr>
      </w:pPr>
      <m:oMathPara>
        <m:oMath>
          <m:r>
            <w:rPr>
              <w:rFonts w:ascii="Cambria Math" w:hAnsi="Cambria Math"/>
              <w:noProof/>
              <w:sz w:val="16"/>
              <w:szCs w:val="16"/>
              <w:lang w:eastAsia="id-ID"/>
            </w:rPr>
            <m:t>η = 39%</m:t>
          </m:r>
        </m:oMath>
      </m:oMathPara>
    </w:p>
    <w:p w:rsidR="00D068D5" w:rsidRDefault="00D068D5" w:rsidP="00082508">
      <w:pPr>
        <w:jc w:val="both"/>
        <w:rPr>
          <w:lang w:val="id-ID"/>
        </w:rPr>
      </w:pPr>
    </w:p>
    <w:p w:rsidR="00CF5A85" w:rsidRDefault="00CF5A85" w:rsidP="00082508">
      <w:pPr>
        <w:jc w:val="center"/>
        <w:rPr>
          <w:sz w:val="22"/>
          <w:szCs w:val="22"/>
        </w:rPr>
      </w:pPr>
      <w:r>
        <w:rPr>
          <w:noProof/>
          <w:lang w:val="id-ID" w:eastAsia="id-ID"/>
        </w:rPr>
        <w:drawing>
          <wp:inline distT="0" distB="0" distL="0" distR="0" wp14:anchorId="3F62828F" wp14:editId="41377B92">
            <wp:extent cx="2604052" cy="1357628"/>
            <wp:effectExtent l="0" t="0" r="635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12175" cy="1413998"/>
                    </a:xfrm>
                    <a:prstGeom prst="rect">
                      <a:avLst/>
                    </a:prstGeom>
                  </pic:spPr>
                </pic:pic>
              </a:graphicData>
            </a:graphic>
          </wp:inline>
        </w:drawing>
      </w:r>
    </w:p>
    <w:p w:rsidR="00CF5A85" w:rsidRDefault="00195B6E" w:rsidP="00082508">
      <w:pPr>
        <w:jc w:val="center"/>
        <w:rPr>
          <w:sz w:val="22"/>
          <w:szCs w:val="22"/>
        </w:rPr>
      </w:pPr>
      <w:bookmarkStart w:id="16" w:name="_Toc61250167"/>
      <w:r>
        <w:rPr>
          <w:b/>
        </w:rPr>
        <w:t xml:space="preserve">Gambar </w:t>
      </w:r>
      <w:r>
        <w:rPr>
          <w:b/>
          <w:lang w:val="id-ID"/>
        </w:rPr>
        <w:t>13</w:t>
      </w:r>
      <w:r w:rsidR="00082508" w:rsidRPr="00D068D5">
        <w:t xml:space="preserve"> grafik daya induction </w:t>
      </w:r>
      <w:r w:rsidR="00082508" w:rsidRPr="0059757E">
        <w:rPr>
          <w:sz w:val="22"/>
          <w:szCs w:val="22"/>
        </w:rPr>
        <w:t>heater</w:t>
      </w:r>
      <w:bookmarkEnd w:id="16"/>
    </w:p>
    <w:p w:rsidR="0059757E" w:rsidRDefault="0059757E" w:rsidP="00082508">
      <w:pPr>
        <w:jc w:val="center"/>
        <w:rPr>
          <w:sz w:val="22"/>
          <w:szCs w:val="22"/>
        </w:rPr>
      </w:pPr>
    </w:p>
    <w:p w:rsidR="00CF5A85" w:rsidRDefault="00CF5A85" w:rsidP="00082508">
      <w:pPr>
        <w:jc w:val="center"/>
        <w:rPr>
          <w:sz w:val="22"/>
          <w:szCs w:val="22"/>
        </w:rPr>
      </w:pPr>
      <w:r>
        <w:rPr>
          <w:noProof/>
          <w:lang w:val="id-ID" w:eastAsia="id-ID"/>
        </w:rPr>
        <w:drawing>
          <wp:inline distT="0" distB="0" distL="0" distR="0" wp14:anchorId="088C5ECB" wp14:editId="0C1D418E">
            <wp:extent cx="2636777" cy="139147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24844" cy="1437952"/>
                    </a:xfrm>
                    <a:prstGeom prst="rect">
                      <a:avLst/>
                    </a:prstGeom>
                  </pic:spPr>
                </pic:pic>
              </a:graphicData>
            </a:graphic>
          </wp:inline>
        </w:drawing>
      </w:r>
    </w:p>
    <w:p w:rsidR="00CF5A85" w:rsidRPr="00D068D5" w:rsidRDefault="00195B6E" w:rsidP="00082508">
      <w:pPr>
        <w:pStyle w:val="gambar1"/>
        <w:rPr>
          <w:b w:val="0"/>
          <w:sz w:val="22"/>
        </w:rPr>
      </w:pPr>
      <w:bookmarkStart w:id="17" w:name="_Toc61250168"/>
      <w:r>
        <w:rPr>
          <w:sz w:val="22"/>
        </w:rPr>
        <w:t>Gambar 14</w:t>
      </w:r>
      <w:r w:rsidR="00082508" w:rsidRPr="00D068D5">
        <w:rPr>
          <w:b w:val="0"/>
          <w:sz w:val="22"/>
        </w:rPr>
        <w:t xml:space="preserve"> grafik efisiensi</w:t>
      </w:r>
      <w:bookmarkEnd w:id="17"/>
    </w:p>
    <w:p w:rsidR="00CF5A85" w:rsidRDefault="00CF5A85" w:rsidP="00082508">
      <w:pPr>
        <w:ind w:firstLine="709"/>
        <w:jc w:val="both"/>
        <w:rPr>
          <w:sz w:val="22"/>
          <w:szCs w:val="22"/>
        </w:rPr>
      </w:pPr>
    </w:p>
    <w:p w:rsidR="00E4225E" w:rsidRPr="00D068D5" w:rsidRDefault="00E4225E" w:rsidP="00082508">
      <w:pPr>
        <w:ind w:firstLine="709"/>
        <w:jc w:val="both"/>
        <w:rPr>
          <w:sz w:val="22"/>
          <w:szCs w:val="22"/>
        </w:rPr>
      </w:pPr>
      <w:r w:rsidRPr="00D068D5">
        <w:rPr>
          <w:sz w:val="22"/>
          <w:szCs w:val="22"/>
        </w:rPr>
        <w:t xml:space="preserve">Dari grafik daya induction hetaer yang di serap pada setiap material stabil </w:t>
      </w:r>
      <w:r w:rsidR="006335DE">
        <w:rPr>
          <w:sz w:val="22"/>
          <w:szCs w:val="22"/>
          <w:lang w:val="id-ID"/>
        </w:rPr>
        <w:t>. Ba</w:t>
      </w:r>
      <w:r w:rsidRPr="00D068D5">
        <w:rPr>
          <w:sz w:val="22"/>
          <w:szCs w:val="22"/>
        </w:rPr>
        <w:t xml:space="preserve">ja </w:t>
      </w:r>
      <w:r w:rsidR="00082508" w:rsidRPr="00D068D5">
        <w:rPr>
          <w:sz w:val="22"/>
          <w:szCs w:val="22"/>
        </w:rPr>
        <w:t>karbon aisi 1045 pada 752,64 watt yang t</w:t>
      </w:r>
      <w:r w:rsidRPr="00D068D5">
        <w:rPr>
          <w:sz w:val="22"/>
          <w:szCs w:val="22"/>
        </w:rPr>
        <w:t>ertinggi pada material ketiga dengan efisiensi sebesar 61% , pada stainless steel perpindahan panas yang berkerja lebik baik sebesar 344,08 watt dengan efisiensi sebesar 42 %</w:t>
      </w:r>
    </w:p>
    <w:p w:rsidR="00226CCF" w:rsidRDefault="00226CCF" w:rsidP="00082508">
      <w:pPr>
        <w:ind w:firstLine="709"/>
        <w:jc w:val="both"/>
        <w:rPr>
          <w:lang w:val="id-ID"/>
        </w:rPr>
      </w:pPr>
    </w:p>
    <w:p w:rsidR="00FC1E01" w:rsidRPr="0059757E" w:rsidRDefault="00BC3C74" w:rsidP="00082508">
      <w:pPr>
        <w:ind w:firstLine="709"/>
        <w:jc w:val="both"/>
        <w:rPr>
          <w:sz w:val="22"/>
          <w:szCs w:val="22"/>
        </w:rPr>
      </w:pPr>
      <w:r w:rsidRPr="0059757E">
        <w:rPr>
          <w:sz w:val="22"/>
          <w:szCs w:val="22"/>
          <w:lang w:val="id-ID"/>
        </w:rPr>
        <w:t xml:space="preserve">Dari uji coba beberapa skenario percoban di dapatkan </w:t>
      </w:r>
      <w:r w:rsidR="00FC1E01" w:rsidRPr="0059757E">
        <w:rPr>
          <w:sz w:val="22"/>
          <w:szCs w:val="22"/>
          <w:lang w:val="id-ID"/>
        </w:rPr>
        <w:t xml:space="preserve">pada pengujian arus eddy </w:t>
      </w:r>
      <w:r w:rsidR="00FC1E01" w:rsidRPr="0059757E">
        <w:rPr>
          <w:sz w:val="22"/>
          <w:szCs w:val="22"/>
        </w:rPr>
        <w:t xml:space="preserve">faktor yaitu regangan pada lilitan dan diameter lilitan jadi arus yang mengalir tidak di resap tidak secara maksimal, pemanasan yang lebih baik pada skenario kedua sebab  faktor jumlah lilitan, </w:t>
      </w:r>
      <w:r w:rsidR="00FC1E01" w:rsidRPr="0059757E">
        <w:rPr>
          <w:sz w:val="22"/>
          <w:szCs w:val="22"/>
        </w:rPr>
        <w:lastRenderedPageBreak/>
        <w:t>kerapatan dan diameter lilitan jadi arus yang bekerja lebih maksimal. Berikut gambar percobaan yang saya lakukan.</w:t>
      </w:r>
    </w:p>
    <w:p w:rsidR="00FC1E01" w:rsidRPr="0059757E" w:rsidRDefault="00FC1E01" w:rsidP="00082508">
      <w:pPr>
        <w:ind w:firstLine="709"/>
        <w:jc w:val="both"/>
        <w:rPr>
          <w:sz w:val="22"/>
          <w:szCs w:val="22"/>
        </w:rPr>
      </w:pPr>
      <w:r w:rsidRPr="0059757E">
        <w:rPr>
          <w:sz w:val="22"/>
          <w:szCs w:val="22"/>
        </w:rPr>
        <w:t xml:space="preserve">Dari hasil diatas kinerja yang paling baik pada setiap skenario percobaan di kerenakan beberapa faktor yaitu ampere, frekuensi, resisvitas listrik dan desain </w:t>
      </w:r>
      <w:r w:rsidR="00F578BF">
        <w:rPr>
          <w:sz w:val="22"/>
          <w:szCs w:val="22"/>
        </w:rPr>
        <w:t>koil</w:t>
      </w:r>
      <w:r w:rsidRPr="0059757E">
        <w:rPr>
          <w:sz w:val="22"/>
          <w:szCs w:val="22"/>
        </w:rPr>
        <w:t xml:space="preserve"> pemanasan, yang mempengaruhi pemanasan setiap material yaitu kandungan elektromagnetik pada setiap material. </w:t>
      </w:r>
    </w:p>
    <w:p w:rsidR="00FC1E01" w:rsidRPr="0059757E" w:rsidRDefault="009275C3" w:rsidP="00082508">
      <w:pPr>
        <w:ind w:firstLine="709"/>
        <w:jc w:val="both"/>
        <w:rPr>
          <w:color w:val="000000"/>
          <w:sz w:val="22"/>
          <w:szCs w:val="22"/>
          <w:lang w:val="id-ID"/>
        </w:rPr>
      </w:pPr>
      <w:r w:rsidRPr="0059757E">
        <w:rPr>
          <w:sz w:val="22"/>
          <w:szCs w:val="22"/>
        </w:rPr>
        <w:t xml:space="preserve">Perpindahan kalor terdapat perbandingan perpindahan suhu karena bahan dan ukuran setiap material sama jadi tidak ada perubahan pada kenaikan diagram, di sebab pada perindahan kalor yang mempengaruhi yaitu </w:t>
      </w:r>
      <w:r w:rsidR="00FA2DD3" w:rsidRPr="0059757E">
        <w:rPr>
          <w:sz w:val="22"/>
          <w:szCs w:val="22"/>
        </w:rPr>
        <w:t xml:space="preserve">massa zat, jenis zat (kalor jenis), lebih tinggi dan </w:t>
      </w:r>
      <w:r w:rsidR="00FA2DD3" w:rsidRPr="0059757E">
        <w:rPr>
          <w:color w:val="000000"/>
          <w:sz w:val="22"/>
          <w:szCs w:val="22"/>
        </w:rPr>
        <w:t>perubahan suhu pada material yang di panaskan dengan arus eddy, jadi arus eddy juga mempengaruhi pada perpindahan panas sebab material yang daya elektromagnetiknya kecil semakin lama untuk di panaskan, dari beberapa faktor yang memperngaruhi perpindahan panas</w:t>
      </w:r>
      <w:r w:rsidR="00FA2DD3" w:rsidRPr="0059757E">
        <w:rPr>
          <w:color w:val="000000"/>
          <w:sz w:val="22"/>
          <w:szCs w:val="22"/>
          <w:lang w:val="id-ID"/>
        </w:rPr>
        <w:t>.</w:t>
      </w:r>
    </w:p>
    <w:p w:rsidR="00FA2DD3" w:rsidRPr="0059757E" w:rsidRDefault="00FA2DD3" w:rsidP="00082508">
      <w:pPr>
        <w:jc w:val="both"/>
        <w:rPr>
          <w:sz w:val="22"/>
          <w:szCs w:val="22"/>
          <w:lang w:val="id-ID"/>
        </w:rPr>
      </w:pPr>
    </w:p>
    <w:p w:rsidR="00DE127B" w:rsidRPr="0059757E" w:rsidRDefault="00C36A69" w:rsidP="00082508">
      <w:pPr>
        <w:numPr>
          <w:ilvl w:val="0"/>
          <w:numId w:val="1"/>
        </w:numPr>
        <w:tabs>
          <w:tab w:val="clear" w:pos="720"/>
          <w:tab w:val="num" w:pos="360"/>
        </w:tabs>
        <w:ind w:left="360"/>
        <w:jc w:val="both"/>
        <w:rPr>
          <w:b/>
          <w:spacing w:val="-7"/>
          <w:sz w:val="22"/>
          <w:szCs w:val="22"/>
          <w:lang w:val="id-ID"/>
        </w:rPr>
      </w:pPr>
      <w:r w:rsidRPr="0059757E">
        <w:rPr>
          <w:b/>
          <w:spacing w:val="-7"/>
          <w:sz w:val="22"/>
          <w:szCs w:val="22"/>
          <w:lang w:val="id-ID"/>
        </w:rPr>
        <w:t>KESIMPULAN DAN SARAN</w:t>
      </w:r>
    </w:p>
    <w:p w:rsidR="00DE127B" w:rsidRPr="0059757E" w:rsidRDefault="00DE127B" w:rsidP="00082508">
      <w:pPr>
        <w:jc w:val="both"/>
        <w:rPr>
          <w:b/>
          <w:spacing w:val="-7"/>
          <w:sz w:val="22"/>
          <w:szCs w:val="22"/>
          <w:lang w:val="id-ID"/>
        </w:rPr>
      </w:pPr>
    </w:p>
    <w:p w:rsidR="00195B6E" w:rsidRPr="00440586" w:rsidRDefault="00195B6E" w:rsidP="00F578BF">
      <w:pPr>
        <w:pStyle w:val="TOC1"/>
        <w:numPr>
          <w:ilvl w:val="0"/>
          <w:numId w:val="7"/>
        </w:numPr>
      </w:pPr>
      <w:r w:rsidRPr="00440586">
        <w:t xml:space="preserve">Hasil skenario pengujian </w:t>
      </w:r>
      <w:r w:rsidR="00F578BF">
        <w:t>penelitian ini</w:t>
      </w:r>
      <w:r w:rsidRPr="00440586">
        <w:t xml:space="preserve"> dapat disimpulkan bahwa</w:t>
      </w:r>
      <w:r w:rsidR="00F578BF">
        <w:t xml:space="preserve"> daya maks</w:t>
      </w:r>
      <w:r w:rsidRPr="00440586">
        <w:t>simal</w:t>
      </w:r>
      <w:r w:rsidR="00F578BF">
        <w:t xml:space="preserve"> yang didapatkan adalah </w:t>
      </w:r>
      <w:r w:rsidRPr="00440586">
        <w:t xml:space="preserve"> 799,03 </w:t>
      </w:r>
      <w:r w:rsidR="00F578BF">
        <w:t xml:space="preserve"> dan </w:t>
      </w:r>
      <w:r w:rsidRPr="00440586">
        <w:t>efisiensi 71%</w:t>
      </w:r>
      <w:r w:rsidR="00F578BF">
        <w:t>.</w:t>
      </w:r>
    </w:p>
    <w:p w:rsidR="00195B6E" w:rsidRPr="00440586" w:rsidRDefault="00195B6E" w:rsidP="00F578BF">
      <w:pPr>
        <w:pStyle w:val="TOC1"/>
        <w:numPr>
          <w:ilvl w:val="0"/>
          <w:numId w:val="7"/>
        </w:numPr>
      </w:pPr>
      <w:r w:rsidRPr="00440586">
        <w:t xml:space="preserve">Di dapatkan kinerja dari variasi </w:t>
      </w:r>
      <w:r w:rsidR="00F578BF">
        <w:t>k</w:t>
      </w:r>
      <w:r w:rsidRPr="00440586">
        <w:t>oil pemanas dari alat induction heater di pengaruhi beberapa faktor yaitu:</w:t>
      </w:r>
    </w:p>
    <w:p w:rsidR="00195B6E" w:rsidRPr="00440586" w:rsidRDefault="00195B6E" w:rsidP="00F578BF">
      <w:pPr>
        <w:pStyle w:val="TOC1"/>
        <w:numPr>
          <w:ilvl w:val="0"/>
          <w:numId w:val="8"/>
        </w:numPr>
      </w:pPr>
      <w:r w:rsidRPr="00440586">
        <w:t xml:space="preserve">Besar kecilnya arus eddy yang mengalir bergantung pada jumlah </w:t>
      </w:r>
      <w:r w:rsidR="00F578BF">
        <w:t>koil</w:t>
      </w:r>
      <w:r w:rsidRPr="00440586">
        <w:t xml:space="preserve"> yang di pakai, rengangan terhadap lilitan </w:t>
      </w:r>
      <w:r w:rsidR="00F578BF">
        <w:t>koil</w:t>
      </w:r>
      <w:r w:rsidRPr="00440586">
        <w:t xml:space="preserve">, besar daya elektromagnetik material yaitu resisvitas listrik dan diameter </w:t>
      </w:r>
      <w:r w:rsidR="00F578BF">
        <w:t>koil</w:t>
      </w:r>
      <w:r w:rsidRPr="00440586">
        <w:t xml:space="preserve"> Semakin material dekat dengan kumparan semakin cepat pula proses pemanasan pada material</w:t>
      </w:r>
    </w:p>
    <w:p w:rsidR="00195B6E" w:rsidRPr="00440586" w:rsidRDefault="00195B6E" w:rsidP="00F578BF">
      <w:pPr>
        <w:pStyle w:val="TOC1"/>
        <w:numPr>
          <w:ilvl w:val="0"/>
          <w:numId w:val="8"/>
        </w:numPr>
      </w:pPr>
      <w:r w:rsidRPr="00440586">
        <w:t>Untuk perbandingan daya perpindahan panas di pengaruhi oleh 3 faktor yaitu massa zat/ material uji, kalor jenis material dan perubahan suhu material pengujian.</w:t>
      </w:r>
    </w:p>
    <w:p w:rsidR="00195B6E" w:rsidRPr="00440586" w:rsidRDefault="00195B6E" w:rsidP="00F578BF">
      <w:pPr>
        <w:pStyle w:val="TOC1"/>
        <w:numPr>
          <w:ilvl w:val="0"/>
          <w:numId w:val="8"/>
        </w:numPr>
      </w:pPr>
      <w:r w:rsidRPr="00440586">
        <w:t xml:space="preserve">Untuk daya dan efisiensi kinerja alat induction heater di pengaruhi beberapa faktor  yaitu kumparan </w:t>
      </w:r>
      <w:r w:rsidR="00F578BF">
        <w:lastRenderedPageBreak/>
        <w:t>koil</w:t>
      </w:r>
      <w:r w:rsidRPr="00440586">
        <w:t xml:space="preserve"> pemanas, daya perpindahan panas dan arus eddy yang mengalir.</w:t>
      </w:r>
    </w:p>
    <w:p w:rsidR="00195B6E" w:rsidRPr="00440586" w:rsidRDefault="00195B6E" w:rsidP="00F578BF">
      <w:pPr>
        <w:pStyle w:val="TOC1"/>
        <w:numPr>
          <w:ilvl w:val="0"/>
          <w:numId w:val="7"/>
        </w:numPr>
      </w:pPr>
      <w:r w:rsidRPr="00440586">
        <w:t xml:space="preserve">Pengujian terhadap variasi 2 material logam yaitu bahwa </w:t>
      </w:r>
      <w:r w:rsidRPr="00F578BF">
        <w:rPr>
          <w:i/>
          <w:iCs/>
        </w:rPr>
        <w:t xml:space="preserve">stainless steel </w:t>
      </w:r>
      <w:r w:rsidRPr="00440586">
        <w:t xml:space="preserve">lebih lama dikarenakan material </w:t>
      </w:r>
      <w:r w:rsidRPr="00F578BF">
        <w:rPr>
          <w:i/>
          <w:iCs/>
        </w:rPr>
        <w:t xml:space="preserve">Stainles steel </w:t>
      </w:r>
      <w:r w:rsidRPr="00440586">
        <w:t>memiliki kadar paduan tinggi (</w:t>
      </w:r>
      <w:r w:rsidRPr="00F578BF">
        <w:rPr>
          <w:i/>
          <w:iCs/>
        </w:rPr>
        <w:t>high alloy steel</w:t>
      </w:r>
      <w:r w:rsidRPr="00440586">
        <w:t xml:space="preserve">) sehingga memiliki sifat tahan terhadap temperatur tinggi dan juga resisvitas listrik lebih tinggi sebesar 0,7 </w:t>
      </w:r>
      <m:oMath>
        <m:r>
          <w:rPr>
            <w:rFonts w:ascii="Cambria Math" w:eastAsia="Symbol" w:hAnsi="Cambria Math"/>
          </w:rPr>
          <m:t>μ</m:t>
        </m:r>
        <m:r>
          <m:rPr>
            <m:sty m:val="p"/>
          </m:rPr>
          <w:rPr>
            <w:rFonts w:ascii="Cambria Math" w:eastAsia="Symbol" w:hAnsi="Cambria Math"/>
          </w:rPr>
          <m:t>Ω</m:t>
        </m:r>
        <m:r>
          <w:rPr>
            <w:rFonts w:ascii="Cambria Math" w:eastAsia="Times New Roman" w:hAnsi="Cambria Math"/>
          </w:rPr>
          <m:t>/m</m:t>
        </m:r>
      </m:oMath>
      <w:r w:rsidRPr="00440586">
        <w:t xml:space="preserve"> jadi daya yang di gunakan lebih besar. Sedangkan pada material Baja Karbon AISI 1045 kandungan elektromagnetiknya lebih tinggi dan resisvitas listrik 0,6 </w:t>
      </w:r>
      <m:oMath>
        <m:r>
          <w:rPr>
            <w:rFonts w:ascii="Cambria Math" w:eastAsia="Symbol" w:hAnsi="Cambria Math"/>
          </w:rPr>
          <m:t>μ</m:t>
        </m:r>
        <m:r>
          <m:rPr>
            <m:sty m:val="p"/>
          </m:rPr>
          <w:rPr>
            <w:rFonts w:ascii="Cambria Math" w:eastAsia="Symbol" w:hAnsi="Cambria Math"/>
          </w:rPr>
          <m:t>Ω</m:t>
        </m:r>
        <m:r>
          <w:rPr>
            <w:rFonts w:ascii="Cambria Math" w:eastAsia="Times New Roman" w:hAnsi="Cambria Math"/>
          </w:rPr>
          <m:t>/m</m:t>
        </m:r>
      </m:oMath>
      <w:r w:rsidRPr="00440586">
        <w:t xml:space="preserve"> bekerja secara efisien.</w:t>
      </w:r>
    </w:p>
    <w:p w:rsidR="000441E2" w:rsidRPr="0059757E" w:rsidRDefault="009275C3" w:rsidP="00082508">
      <w:pPr>
        <w:rPr>
          <w:b/>
          <w:sz w:val="22"/>
          <w:szCs w:val="22"/>
        </w:rPr>
      </w:pPr>
      <w:bookmarkStart w:id="18" w:name="_Toc55942848"/>
      <w:r w:rsidRPr="0059757E">
        <w:rPr>
          <w:b/>
          <w:sz w:val="22"/>
          <w:szCs w:val="22"/>
        </w:rPr>
        <w:t>5.</w:t>
      </w:r>
      <w:r w:rsidR="0059757E" w:rsidRPr="0059757E">
        <w:rPr>
          <w:b/>
          <w:sz w:val="22"/>
          <w:szCs w:val="22"/>
        </w:rPr>
        <w:t>2 Saran</w:t>
      </w:r>
      <w:bookmarkEnd w:id="18"/>
    </w:p>
    <w:p w:rsidR="000441E2" w:rsidRPr="0059757E" w:rsidRDefault="000441E2" w:rsidP="00440586">
      <w:pPr>
        <w:ind w:firstLine="709"/>
        <w:jc w:val="both"/>
        <w:rPr>
          <w:sz w:val="22"/>
          <w:szCs w:val="22"/>
        </w:rPr>
      </w:pPr>
      <w:r w:rsidRPr="0059757E">
        <w:rPr>
          <w:sz w:val="22"/>
          <w:szCs w:val="22"/>
        </w:rPr>
        <w:t>Dalam pembuatan rancang bangun sistem induction heater tidak lepas dari ke kurangan pada proses perancangan, perngambilan data dan proses pembuatan laporan, sehingga perlu saran dalam pembuatan rancang bangun sistem induction heater sebagai berikut:</w:t>
      </w:r>
    </w:p>
    <w:p w:rsidR="000441E2" w:rsidRPr="0059757E" w:rsidRDefault="000441E2" w:rsidP="00082508">
      <w:pPr>
        <w:pStyle w:val="ListParagraph"/>
        <w:numPr>
          <w:ilvl w:val="0"/>
          <w:numId w:val="6"/>
        </w:numPr>
        <w:contextualSpacing w:val="0"/>
        <w:jc w:val="both"/>
        <w:rPr>
          <w:sz w:val="22"/>
          <w:szCs w:val="22"/>
        </w:rPr>
      </w:pPr>
      <w:r w:rsidRPr="0059757E">
        <w:rPr>
          <w:sz w:val="22"/>
          <w:szCs w:val="22"/>
        </w:rPr>
        <w:t xml:space="preserve">Pada saat melakukan pengujian perlu berhati hati karena suhu yang dihasilkan sangat pans perlu adanya alat </w:t>
      </w:r>
      <w:r w:rsidR="00113052">
        <w:rPr>
          <w:sz w:val="22"/>
          <w:szCs w:val="22"/>
          <w:lang w:val="id-ID"/>
        </w:rPr>
        <w:t>b</w:t>
      </w:r>
      <w:r w:rsidRPr="0059757E">
        <w:rPr>
          <w:sz w:val="22"/>
          <w:szCs w:val="22"/>
        </w:rPr>
        <w:t xml:space="preserve">antu seperti tang atau penjepit </w:t>
      </w:r>
    </w:p>
    <w:p w:rsidR="000441E2" w:rsidRPr="0059757E" w:rsidRDefault="000441E2" w:rsidP="00082508">
      <w:pPr>
        <w:pStyle w:val="ListParagraph"/>
        <w:numPr>
          <w:ilvl w:val="0"/>
          <w:numId w:val="6"/>
        </w:numPr>
        <w:contextualSpacing w:val="0"/>
        <w:jc w:val="both"/>
        <w:rPr>
          <w:sz w:val="22"/>
          <w:szCs w:val="22"/>
        </w:rPr>
      </w:pPr>
      <w:r w:rsidRPr="0059757E">
        <w:rPr>
          <w:color w:val="000000"/>
          <w:sz w:val="22"/>
          <w:szCs w:val="22"/>
        </w:rPr>
        <w:t xml:space="preserve">Pada saat menganti benda uji usahakan saklar dalam keadaan </w:t>
      </w:r>
      <w:r w:rsidRPr="0059757E">
        <w:rPr>
          <w:i/>
          <w:iCs/>
          <w:color w:val="000000"/>
          <w:sz w:val="22"/>
          <w:szCs w:val="22"/>
        </w:rPr>
        <w:t xml:space="preserve">off </w:t>
      </w:r>
      <w:r w:rsidRPr="0059757E">
        <w:rPr>
          <w:color w:val="000000"/>
          <w:sz w:val="22"/>
          <w:szCs w:val="22"/>
        </w:rPr>
        <w:t>agar tidak terjadi konsleting pada rangkaian.</w:t>
      </w:r>
    </w:p>
    <w:p w:rsidR="000441E2" w:rsidRPr="00113052" w:rsidRDefault="000441E2" w:rsidP="00082508">
      <w:pPr>
        <w:pStyle w:val="ListParagraph"/>
        <w:numPr>
          <w:ilvl w:val="0"/>
          <w:numId w:val="6"/>
        </w:numPr>
        <w:contextualSpacing w:val="0"/>
        <w:jc w:val="both"/>
        <w:rPr>
          <w:sz w:val="22"/>
          <w:szCs w:val="22"/>
        </w:rPr>
      </w:pPr>
      <w:r w:rsidRPr="0059757E">
        <w:rPr>
          <w:color w:val="000000"/>
          <w:sz w:val="22"/>
          <w:szCs w:val="22"/>
        </w:rPr>
        <w:t>Perlu adanya pengembangan alat tentang pengunaan sensor pemanas karena dalam uji coba pemanasan membutuhkan waktu cukup lama dalam pendinginan sensor untuk kembali pada suhu normal.</w:t>
      </w:r>
    </w:p>
    <w:p w:rsidR="00113052" w:rsidRPr="0059757E" w:rsidRDefault="00113052" w:rsidP="00113052">
      <w:pPr>
        <w:pStyle w:val="ListParagraph"/>
        <w:contextualSpacing w:val="0"/>
        <w:jc w:val="both"/>
        <w:rPr>
          <w:sz w:val="22"/>
          <w:szCs w:val="22"/>
        </w:rPr>
      </w:pPr>
    </w:p>
    <w:p w:rsidR="00AB2F49" w:rsidRDefault="00C36A69" w:rsidP="00082508">
      <w:pPr>
        <w:pStyle w:val="BodyText"/>
        <w:tabs>
          <w:tab w:val="center" w:pos="4320"/>
        </w:tabs>
        <w:jc w:val="left"/>
        <w:rPr>
          <w:b/>
          <w:spacing w:val="-7"/>
          <w:sz w:val="22"/>
          <w:szCs w:val="22"/>
          <w:lang w:val="id-ID"/>
        </w:rPr>
      </w:pPr>
      <w:r w:rsidRPr="0059757E">
        <w:rPr>
          <w:b/>
          <w:spacing w:val="-7"/>
          <w:sz w:val="22"/>
          <w:szCs w:val="22"/>
          <w:lang w:val="id-ID"/>
        </w:rPr>
        <w:t xml:space="preserve">DAFTAR PUSTAKA </w:t>
      </w:r>
    </w:p>
    <w:p w:rsidR="00C36A69" w:rsidRPr="0059757E" w:rsidRDefault="00C36A69" w:rsidP="00082508">
      <w:pPr>
        <w:pStyle w:val="BodyText"/>
        <w:tabs>
          <w:tab w:val="center" w:pos="4320"/>
        </w:tabs>
        <w:jc w:val="left"/>
        <w:rPr>
          <w:i/>
          <w:iCs/>
          <w:sz w:val="22"/>
          <w:szCs w:val="22"/>
        </w:rPr>
      </w:pPr>
    </w:p>
    <w:p w:rsidR="007E63AE" w:rsidRPr="0059757E" w:rsidRDefault="000F0FB9" w:rsidP="00082508">
      <w:pPr>
        <w:widowControl w:val="0"/>
        <w:autoSpaceDE w:val="0"/>
        <w:autoSpaceDN w:val="0"/>
        <w:adjustRightInd w:val="0"/>
        <w:ind w:left="640" w:hanging="640"/>
        <w:jc w:val="both"/>
        <w:rPr>
          <w:noProof/>
          <w:sz w:val="22"/>
          <w:szCs w:val="22"/>
        </w:rPr>
      </w:pPr>
      <w:r w:rsidRPr="0059757E">
        <w:rPr>
          <w:sz w:val="22"/>
          <w:szCs w:val="22"/>
        </w:rPr>
        <w:fldChar w:fldCharType="begin" w:fldLock="1"/>
      </w:r>
      <w:r w:rsidRPr="0059757E">
        <w:rPr>
          <w:sz w:val="22"/>
          <w:szCs w:val="22"/>
        </w:rPr>
        <w:instrText xml:space="preserve">ADDIN Mendeley Bibliography CSL_BIBLIOGRAPHY </w:instrText>
      </w:r>
      <w:r w:rsidRPr="0059757E">
        <w:rPr>
          <w:sz w:val="22"/>
          <w:szCs w:val="22"/>
        </w:rPr>
        <w:fldChar w:fldCharType="separate"/>
      </w:r>
      <w:r w:rsidR="004618B1" w:rsidRPr="0059757E">
        <w:rPr>
          <w:noProof/>
          <w:sz w:val="22"/>
          <w:szCs w:val="22"/>
        </w:rPr>
        <w:t xml:space="preserve"> Agussartono d. Dede sutarya, </w:t>
      </w:r>
      <w:r w:rsidR="00C51CBB" w:rsidRPr="0059757E">
        <w:rPr>
          <w:noProof/>
          <w:sz w:val="22"/>
          <w:szCs w:val="22"/>
          <w:lang w:val="id-ID"/>
        </w:rPr>
        <w:t xml:space="preserve"> </w:t>
      </w:r>
      <w:r w:rsidR="00082508" w:rsidRPr="0059757E">
        <w:rPr>
          <w:noProof/>
          <w:sz w:val="22"/>
          <w:szCs w:val="22"/>
        </w:rPr>
        <w:t>“perancangan koil pemanas untuk tungku induksi menggunkan konduktor tembaga.” P. 10, 2016.</w:t>
      </w:r>
    </w:p>
    <w:p w:rsidR="007E63AE" w:rsidRPr="0059757E" w:rsidRDefault="004618B1" w:rsidP="00082508">
      <w:pPr>
        <w:widowControl w:val="0"/>
        <w:autoSpaceDE w:val="0"/>
        <w:autoSpaceDN w:val="0"/>
        <w:adjustRightInd w:val="0"/>
        <w:ind w:left="640" w:hanging="640"/>
        <w:jc w:val="both"/>
        <w:rPr>
          <w:noProof/>
          <w:sz w:val="22"/>
          <w:szCs w:val="22"/>
        </w:rPr>
      </w:pPr>
      <w:r w:rsidRPr="0059757E">
        <w:rPr>
          <w:noProof/>
          <w:sz w:val="22"/>
          <w:szCs w:val="22"/>
        </w:rPr>
        <w:t xml:space="preserve">D. R. Muhammad firman hakiki, “rancang bangun sistem induction heater berbasis mikrokontroller atmega 328,” </w:t>
      </w:r>
      <w:r w:rsidR="00082508" w:rsidRPr="0059757E">
        <w:rPr>
          <w:i/>
          <w:iCs/>
          <w:noProof/>
          <w:sz w:val="22"/>
          <w:szCs w:val="22"/>
        </w:rPr>
        <w:t>tek. Mesin</w:t>
      </w:r>
      <w:r w:rsidR="007E63AE" w:rsidRPr="0059757E">
        <w:rPr>
          <w:noProof/>
          <w:sz w:val="22"/>
          <w:szCs w:val="22"/>
        </w:rPr>
        <w:t>, vol. 4, no. 3, pp. 83–89, 2018.</w:t>
      </w:r>
    </w:p>
    <w:p w:rsidR="007E63AE" w:rsidRPr="0059757E" w:rsidRDefault="004618B1" w:rsidP="00082508">
      <w:pPr>
        <w:widowControl w:val="0"/>
        <w:autoSpaceDE w:val="0"/>
        <w:autoSpaceDN w:val="0"/>
        <w:adjustRightInd w:val="0"/>
        <w:ind w:left="640" w:hanging="640"/>
        <w:jc w:val="both"/>
        <w:rPr>
          <w:noProof/>
          <w:sz w:val="22"/>
          <w:szCs w:val="22"/>
        </w:rPr>
      </w:pPr>
      <w:r w:rsidRPr="0059757E">
        <w:rPr>
          <w:noProof/>
          <w:sz w:val="22"/>
          <w:szCs w:val="22"/>
        </w:rPr>
        <w:t>D. Permadi and d. Komaludin, “pemanas listrik induksi low power dengan suplai daya dc berbasis mikro</w:t>
      </w:r>
      <w:r w:rsidR="00082508" w:rsidRPr="0059757E">
        <w:rPr>
          <w:noProof/>
          <w:sz w:val="22"/>
          <w:szCs w:val="22"/>
        </w:rPr>
        <w:t xml:space="preserve">kontroler,” </w:t>
      </w:r>
      <w:r w:rsidR="00082508" w:rsidRPr="0059757E">
        <w:rPr>
          <w:i/>
          <w:iCs/>
          <w:noProof/>
          <w:sz w:val="22"/>
          <w:szCs w:val="22"/>
        </w:rPr>
        <w:t>j. Trendtech vol</w:t>
      </w:r>
      <w:r w:rsidR="007E63AE" w:rsidRPr="0059757E">
        <w:rPr>
          <w:noProof/>
          <w:sz w:val="22"/>
          <w:szCs w:val="22"/>
        </w:rPr>
        <w:t>, vol. 3, no. 1, pp. 1–10, 2018.</w:t>
      </w:r>
    </w:p>
    <w:p w:rsidR="007E63AE" w:rsidRPr="0059757E" w:rsidRDefault="004618B1" w:rsidP="00082508">
      <w:pPr>
        <w:widowControl w:val="0"/>
        <w:autoSpaceDE w:val="0"/>
        <w:autoSpaceDN w:val="0"/>
        <w:adjustRightInd w:val="0"/>
        <w:ind w:left="640" w:hanging="640"/>
        <w:jc w:val="both"/>
        <w:rPr>
          <w:noProof/>
          <w:sz w:val="22"/>
          <w:szCs w:val="22"/>
        </w:rPr>
      </w:pPr>
      <w:r w:rsidRPr="0059757E">
        <w:rPr>
          <w:noProof/>
          <w:sz w:val="22"/>
          <w:szCs w:val="22"/>
        </w:rPr>
        <w:lastRenderedPageBreak/>
        <w:t>Y. Zhulkarnaen, “perancangan dan pembuatan pemanas induksi dengan metode pancake coil berbasis mikrokontroller atmega 8535,” p. 6, 2013.</w:t>
      </w:r>
    </w:p>
    <w:p w:rsidR="007E63AE" w:rsidRPr="0059757E" w:rsidRDefault="004618B1" w:rsidP="00082508">
      <w:pPr>
        <w:widowControl w:val="0"/>
        <w:autoSpaceDE w:val="0"/>
        <w:autoSpaceDN w:val="0"/>
        <w:adjustRightInd w:val="0"/>
        <w:ind w:left="640" w:hanging="640"/>
        <w:jc w:val="both"/>
        <w:rPr>
          <w:noProof/>
          <w:sz w:val="22"/>
          <w:szCs w:val="22"/>
        </w:rPr>
      </w:pPr>
      <w:r w:rsidRPr="0059757E">
        <w:rPr>
          <w:noProof/>
          <w:sz w:val="22"/>
          <w:szCs w:val="22"/>
        </w:rPr>
        <w:t>K. Gao, x. Qin, z. Wang, s. Zhu, and z. Gan, “effe</w:t>
      </w:r>
      <w:r w:rsidR="00082508" w:rsidRPr="0059757E">
        <w:rPr>
          <w:noProof/>
          <w:sz w:val="22"/>
          <w:szCs w:val="22"/>
        </w:rPr>
        <w:t xml:space="preserve">ct of magnetizer geometry on the spot induction heating process,” </w:t>
      </w:r>
      <w:r w:rsidR="00082508" w:rsidRPr="0059757E">
        <w:rPr>
          <w:i/>
          <w:iCs/>
          <w:noProof/>
          <w:sz w:val="22"/>
          <w:szCs w:val="22"/>
        </w:rPr>
        <w:t xml:space="preserve">j. Mater. </w:t>
      </w:r>
      <w:r w:rsidR="007E63AE" w:rsidRPr="0059757E">
        <w:rPr>
          <w:i/>
          <w:iCs/>
          <w:noProof/>
          <w:sz w:val="22"/>
          <w:szCs w:val="22"/>
        </w:rPr>
        <w:t>Process. Technol.</w:t>
      </w:r>
      <w:r w:rsidR="007E63AE" w:rsidRPr="0059757E">
        <w:rPr>
          <w:noProof/>
          <w:sz w:val="22"/>
          <w:szCs w:val="22"/>
        </w:rPr>
        <w:t>, vol. 231, pp. 125–136, 2016.</w:t>
      </w:r>
    </w:p>
    <w:p w:rsidR="007E63AE" w:rsidRPr="0059757E" w:rsidRDefault="004618B1" w:rsidP="004618B1">
      <w:pPr>
        <w:widowControl w:val="0"/>
        <w:autoSpaceDE w:val="0"/>
        <w:autoSpaceDN w:val="0"/>
        <w:adjustRightInd w:val="0"/>
        <w:ind w:left="640" w:hanging="640"/>
        <w:jc w:val="both"/>
        <w:rPr>
          <w:noProof/>
          <w:sz w:val="22"/>
          <w:szCs w:val="22"/>
        </w:rPr>
      </w:pPr>
      <w:r w:rsidRPr="0059757E">
        <w:rPr>
          <w:noProof/>
          <w:sz w:val="22"/>
          <w:szCs w:val="22"/>
        </w:rPr>
        <w:t xml:space="preserve">S. Muhtarom, “dan kendali logika fuzzy pada,” </w:t>
      </w:r>
      <w:r w:rsidR="00082508" w:rsidRPr="0059757E">
        <w:rPr>
          <w:i/>
          <w:iCs/>
          <w:noProof/>
          <w:sz w:val="22"/>
          <w:szCs w:val="22"/>
        </w:rPr>
        <w:t>tek. Elektro</w:t>
      </w:r>
      <w:r w:rsidR="007E63AE" w:rsidRPr="0059757E">
        <w:rPr>
          <w:noProof/>
          <w:sz w:val="22"/>
          <w:szCs w:val="22"/>
        </w:rPr>
        <w:t>, vol. 2, no. 1, pp. 212–218, 2017.</w:t>
      </w:r>
    </w:p>
    <w:p w:rsidR="000F0FB9" w:rsidRPr="000A5C6D" w:rsidRDefault="000F0FB9" w:rsidP="00082508">
      <w:pPr>
        <w:jc w:val="both"/>
      </w:pPr>
      <w:r w:rsidRPr="0059757E">
        <w:rPr>
          <w:sz w:val="22"/>
          <w:szCs w:val="22"/>
        </w:rPr>
        <w:fldChar w:fldCharType="end"/>
      </w:r>
    </w:p>
    <w:p w:rsidR="00D94C19" w:rsidRPr="00D05019" w:rsidRDefault="00D94C19" w:rsidP="00082508"/>
    <w:sectPr w:rsidR="00D94C19" w:rsidRPr="00D05019" w:rsidSect="006E2563">
      <w:type w:val="continuous"/>
      <w:pgSz w:w="12240" w:h="15840" w:code="1"/>
      <w:pgMar w:top="405" w:right="1134" w:bottom="1134" w:left="1985" w:header="709" w:footer="322" w:gutter="0"/>
      <w:cols w:num="2" w:space="35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EFA" w:rsidRDefault="00637EFA">
      <w:r>
        <w:separator/>
      </w:r>
    </w:p>
  </w:endnote>
  <w:endnote w:type="continuationSeparator" w:id="0">
    <w:p w:rsidR="00637EFA" w:rsidRDefault="00637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74" w:type="pct"/>
      <w:tblInd w:w="115" w:type="dxa"/>
      <w:tblBorders>
        <w:top w:val="double" w:sz="4" w:space="0" w:color="auto"/>
      </w:tblBorders>
      <w:tblCellMar>
        <w:top w:w="72" w:type="dxa"/>
        <w:left w:w="115" w:type="dxa"/>
        <w:bottom w:w="72" w:type="dxa"/>
        <w:right w:w="115" w:type="dxa"/>
      </w:tblCellMar>
      <w:tblLook w:val="04A0" w:firstRow="1" w:lastRow="0" w:firstColumn="1" w:lastColumn="0" w:noHBand="0" w:noVBand="1"/>
    </w:tblPr>
    <w:tblGrid>
      <w:gridCol w:w="8094"/>
      <w:gridCol w:w="797"/>
    </w:tblGrid>
    <w:tr w:rsidR="00C36A69" w:rsidTr="001B52B0">
      <w:tc>
        <w:tcPr>
          <w:tcW w:w="4552" w:type="pct"/>
        </w:tcPr>
        <w:p w:rsidR="00C36A69" w:rsidRDefault="00C36A69" w:rsidP="004428F5">
          <w:pPr>
            <w:pStyle w:val="Footer"/>
            <w:jc w:val="right"/>
          </w:pPr>
        </w:p>
      </w:tc>
      <w:tc>
        <w:tcPr>
          <w:tcW w:w="448" w:type="pct"/>
          <w:shd w:val="clear" w:color="auto" w:fill="FFCC00"/>
        </w:tcPr>
        <w:p w:rsidR="00C36A69" w:rsidRPr="004428F5" w:rsidRDefault="00C36A69">
          <w:pPr>
            <w:pStyle w:val="Header"/>
          </w:pPr>
          <w:r w:rsidRPr="004428F5">
            <w:fldChar w:fldCharType="begin"/>
          </w:r>
          <w:r w:rsidRPr="004428F5">
            <w:instrText xml:space="preserve"> PAGE   \* MERGEFORMAT </w:instrText>
          </w:r>
          <w:r w:rsidRPr="004428F5">
            <w:fldChar w:fldCharType="separate"/>
          </w:r>
          <w:r w:rsidR="00660C51">
            <w:rPr>
              <w:noProof/>
            </w:rPr>
            <w:t>9</w:t>
          </w:r>
          <w:r w:rsidRPr="004428F5">
            <w:rPr>
              <w:noProof/>
            </w:rPr>
            <w:fldChar w:fldCharType="end"/>
          </w:r>
        </w:p>
      </w:tc>
    </w:tr>
  </w:tbl>
  <w:p w:rsidR="00C36A69" w:rsidRDefault="00C36A69" w:rsidP="00C00FF7">
    <w:pPr>
      <w:pStyle w:val="Footer"/>
      <w:tabs>
        <w:tab w:val="clear" w:pos="432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EFA" w:rsidRDefault="00637EFA">
      <w:r>
        <w:separator/>
      </w:r>
    </w:p>
  </w:footnote>
  <w:footnote w:type="continuationSeparator" w:id="0">
    <w:p w:rsidR="00637EFA" w:rsidRDefault="00637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left w:val="single" w:sz="4" w:space="0" w:color="auto"/>
        <w:bottom w:val="doub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1122"/>
      <w:gridCol w:w="3907"/>
      <w:gridCol w:w="1869"/>
    </w:tblGrid>
    <w:tr w:rsidR="00C36A69" w:rsidRPr="006670CB" w:rsidTr="00E06819">
      <w:trPr>
        <w:trHeight w:val="248"/>
      </w:trPr>
      <w:tc>
        <w:tcPr>
          <w:tcW w:w="2127" w:type="dxa"/>
          <w:tcBorders>
            <w:top w:val="nil"/>
            <w:left w:val="nil"/>
            <w:bottom w:val="double" w:sz="4" w:space="0" w:color="auto"/>
          </w:tcBorders>
          <w:shd w:val="clear" w:color="auto" w:fill="auto"/>
        </w:tcPr>
        <w:p w:rsidR="00C36A69" w:rsidRPr="006670CB" w:rsidRDefault="00C36A69" w:rsidP="006670CB">
          <w:pPr>
            <w:pStyle w:val="Header"/>
            <w:tabs>
              <w:tab w:val="clear" w:pos="4320"/>
              <w:tab w:val="clear" w:pos="8640"/>
              <w:tab w:val="left" w:pos="3980"/>
            </w:tabs>
            <w:ind w:left="-108" w:right="-108"/>
            <w:jc w:val="both"/>
            <w:rPr>
              <w:b/>
              <w:szCs w:val="32"/>
              <w:lang w:val="id-ID"/>
            </w:rPr>
          </w:pPr>
          <w:r w:rsidRPr="006670CB">
            <w:rPr>
              <w:b/>
              <w:szCs w:val="32"/>
            </w:rPr>
            <w:t>Jurnal ALMIKANIKA</w:t>
          </w:r>
        </w:p>
      </w:tc>
      <w:tc>
        <w:tcPr>
          <w:tcW w:w="1134" w:type="dxa"/>
          <w:shd w:val="clear" w:color="auto" w:fill="auto"/>
        </w:tcPr>
        <w:p w:rsidR="00C36A69" w:rsidRPr="006670CB" w:rsidRDefault="00C36A69" w:rsidP="00426C35">
          <w:pPr>
            <w:pStyle w:val="Header"/>
            <w:tabs>
              <w:tab w:val="clear" w:pos="4320"/>
              <w:tab w:val="clear" w:pos="8640"/>
              <w:tab w:val="left" w:pos="3980"/>
            </w:tabs>
            <w:ind w:left="-108"/>
            <w:rPr>
              <w:b/>
              <w:szCs w:val="32"/>
              <w:lang w:val="id-ID"/>
            </w:rPr>
          </w:pPr>
          <w:r w:rsidRPr="006670CB">
            <w:rPr>
              <w:b/>
              <w:szCs w:val="32"/>
              <w:lang w:val="id-ID"/>
            </w:rPr>
            <w:t xml:space="preserve"> </w:t>
          </w:r>
          <w:r w:rsidRPr="006670CB">
            <w:rPr>
              <w:b/>
              <w:szCs w:val="32"/>
            </w:rPr>
            <w:t xml:space="preserve">Vol. </w:t>
          </w:r>
          <w:r>
            <w:rPr>
              <w:b/>
              <w:szCs w:val="32"/>
              <w:lang w:val="id-ID"/>
            </w:rPr>
            <w:t xml:space="preserve">1 </w:t>
          </w:r>
          <w:r>
            <w:rPr>
              <w:b/>
              <w:szCs w:val="32"/>
            </w:rPr>
            <w:t>No.2</w:t>
          </w:r>
        </w:p>
      </w:tc>
      <w:tc>
        <w:tcPr>
          <w:tcW w:w="3969" w:type="dxa"/>
          <w:shd w:val="clear" w:color="auto" w:fill="auto"/>
        </w:tcPr>
        <w:p w:rsidR="00C36A69" w:rsidRPr="006670CB" w:rsidRDefault="00C36A69" w:rsidP="00C36A69">
          <w:pPr>
            <w:pStyle w:val="Header"/>
            <w:tabs>
              <w:tab w:val="clear" w:pos="4320"/>
              <w:tab w:val="clear" w:pos="8640"/>
              <w:tab w:val="left" w:pos="3980"/>
            </w:tabs>
            <w:rPr>
              <w:b/>
              <w:szCs w:val="32"/>
              <w:lang w:val="id-ID"/>
            </w:rPr>
          </w:pPr>
          <w:r>
            <w:rPr>
              <w:b/>
              <w:szCs w:val="32"/>
              <w:lang w:val="id-ID"/>
            </w:rPr>
            <w:t>April 2019</w:t>
          </w:r>
        </w:p>
      </w:tc>
      <w:tc>
        <w:tcPr>
          <w:tcW w:w="1892" w:type="dxa"/>
          <w:tcBorders>
            <w:top w:val="nil"/>
            <w:bottom w:val="double" w:sz="4" w:space="0" w:color="auto"/>
            <w:right w:val="nil"/>
          </w:tcBorders>
          <w:shd w:val="clear" w:color="auto" w:fill="auto"/>
        </w:tcPr>
        <w:p w:rsidR="00C36A69" w:rsidRPr="006670CB" w:rsidRDefault="00C36A69" w:rsidP="006670CB">
          <w:pPr>
            <w:pStyle w:val="Header"/>
            <w:tabs>
              <w:tab w:val="clear" w:pos="4320"/>
              <w:tab w:val="clear" w:pos="8640"/>
              <w:tab w:val="left" w:pos="3980"/>
            </w:tabs>
            <w:rPr>
              <w:b/>
              <w:szCs w:val="32"/>
              <w:lang w:val="id-ID"/>
            </w:rPr>
          </w:pPr>
          <w:r>
            <w:rPr>
              <w:b/>
              <w:szCs w:val="32"/>
              <w:lang w:val="id-ID"/>
            </w:rPr>
            <w:t>ISSN 2655-1950</w:t>
          </w:r>
        </w:p>
      </w:tc>
    </w:tr>
  </w:tbl>
  <w:p w:rsidR="00C36A69" w:rsidRPr="006E2563" w:rsidRDefault="00C36A69" w:rsidP="006E2563">
    <w:pPr>
      <w:pStyle w:val="Header"/>
      <w:tabs>
        <w:tab w:val="clear" w:pos="4320"/>
        <w:tab w:val="clear" w:pos="8640"/>
        <w:tab w:val="left" w:pos="1030"/>
      </w:tabs>
      <w:rPr>
        <w:lang w:val="id-ID"/>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96759"/>
    <w:multiLevelType w:val="hybridMultilevel"/>
    <w:tmpl w:val="30802D1A"/>
    <w:lvl w:ilvl="0" w:tplc="CB88CFCC">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24B16153"/>
    <w:multiLevelType w:val="hybridMultilevel"/>
    <w:tmpl w:val="D02A731C"/>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50E51710"/>
    <w:multiLevelType w:val="hybridMultilevel"/>
    <w:tmpl w:val="DC62266C"/>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
    <w:nsid w:val="565B38CF"/>
    <w:multiLevelType w:val="hybridMultilevel"/>
    <w:tmpl w:val="5622B95A"/>
    <w:lvl w:ilvl="0" w:tplc="0421000F">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4">
    <w:nsid w:val="58DA6E94"/>
    <w:multiLevelType w:val="hybridMultilevel"/>
    <w:tmpl w:val="0548FD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4B24082"/>
    <w:multiLevelType w:val="hybridMultilevel"/>
    <w:tmpl w:val="A0E4E988"/>
    <w:lvl w:ilvl="0" w:tplc="0421000F">
      <w:start w:val="1"/>
      <w:numFmt w:val="decimal"/>
      <w:lvlText w:val="%1."/>
      <w:lvlJc w:val="left"/>
      <w:pPr>
        <w:tabs>
          <w:tab w:val="num" w:pos="720"/>
        </w:tabs>
        <w:ind w:left="720" w:hanging="360"/>
      </w:pPr>
    </w:lvl>
    <w:lvl w:ilvl="1" w:tplc="04210001">
      <w:start w:val="1"/>
      <w:numFmt w:val="bullet"/>
      <w:lvlText w:val=""/>
      <w:lvlJc w:val="left"/>
      <w:pPr>
        <w:tabs>
          <w:tab w:val="num" w:pos="1440"/>
        </w:tabs>
        <w:ind w:left="1440" w:hanging="360"/>
      </w:pPr>
      <w:rPr>
        <w:rFonts w:ascii="Symbol" w:hAnsi="Symbol" w:cs="Symbol" w:hint="default"/>
      </w:rPr>
    </w:lvl>
    <w:lvl w:ilvl="2" w:tplc="0421001B">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210019">
      <w:start w:val="1"/>
      <w:numFmt w:val="lowerLetter"/>
      <w:lvlText w:val="%5."/>
      <w:lvlJc w:val="left"/>
      <w:pPr>
        <w:tabs>
          <w:tab w:val="num" w:pos="3600"/>
        </w:tabs>
        <w:ind w:left="3600" w:hanging="360"/>
      </w:pPr>
    </w:lvl>
    <w:lvl w:ilvl="5" w:tplc="0421001B">
      <w:start w:val="1"/>
      <w:numFmt w:val="lowerRoman"/>
      <w:lvlText w:val="%6."/>
      <w:lvlJc w:val="right"/>
      <w:pPr>
        <w:tabs>
          <w:tab w:val="num" w:pos="4320"/>
        </w:tabs>
        <w:ind w:left="4320" w:hanging="180"/>
      </w:pPr>
    </w:lvl>
    <w:lvl w:ilvl="6" w:tplc="0421000F">
      <w:start w:val="1"/>
      <w:numFmt w:val="decimal"/>
      <w:lvlText w:val="%7."/>
      <w:lvlJc w:val="left"/>
      <w:pPr>
        <w:tabs>
          <w:tab w:val="num" w:pos="5040"/>
        </w:tabs>
        <w:ind w:left="5040" w:hanging="360"/>
      </w:pPr>
    </w:lvl>
    <w:lvl w:ilvl="7" w:tplc="04210019">
      <w:start w:val="1"/>
      <w:numFmt w:val="lowerLetter"/>
      <w:lvlText w:val="%8."/>
      <w:lvlJc w:val="left"/>
      <w:pPr>
        <w:tabs>
          <w:tab w:val="num" w:pos="5760"/>
        </w:tabs>
        <w:ind w:left="5760" w:hanging="360"/>
      </w:pPr>
    </w:lvl>
    <w:lvl w:ilvl="8" w:tplc="0421001B">
      <w:start w:val="1"/>
      <w:numFmt w:val="lowerRoman"/>
      <w:lvlText w:val="%9."/>
      <w:lvlJc w:val="right"/>
      <w:pPr>
        <w:tabs>
          <w:tab w:val="num" w:pos="6480"/>
        </w:tabs>
        <w:ind w:left="6480" w:hanging="180"/>
      </w:pPr>
    </w:lvl>
  </w:abstractNum>
  <w:abstractNum w:abstractNumId="6">
    <w:nsid w:val="66C42A7A"/>
    <w:multiLevelType w:val="hybridMultilevel"/>
    <w:tmpl w:val="84FC5F64"/>
    <w:lvl w:ilvl="0" w:tplc="04210017">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
    <w:nsid w:val="7F122846"/>
    <w:multiLevelType w:val="singleLevel"/>
    <w:tmpl w:val="0409000F"/>
    <w:lvl w:ilvl="0">
      <w:start w:val="1"/>
      <w:numFmt w:val="decimal"/>
      <w:lvlText w:val="%1."/>
      <w:lvlJc w:val="left"/>
      <w:pPr>
        <w:tabs>
          <w:tab w:val="num" w:pos="720"/>
        </w:tabs>
        <w:ind w:left="720" w:hanging="360"/>
      </w:pPr>
    </w:lvl>
  </w:abstractNum>
  <w:num w:numId="1">
    <w:abstractNumId w:val="7"/>
  </w:num>
  <w:num w:numId="2">
    <w:abstractNumId w:val="5"/>
  </w:num>
  <w:num w:numId="3">
    <w:abstractNumId w:val="4"/>
  </w:num>
  <w:num w:numId="4">
    <w:abstractNumId w:val="2"/>
  </w:num>
  <w:num w:numId="5">
    <w:abstractNumId w:val="1"/>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374"/>
    <w:rsid w:val="0000042C"/>
    <w:rsid w:val="0000433C"/>
    <w:rsid w:val="00004FE5"/>
    <w:rsid w:val="0001703A"/>
    <w:rsid w:val="00021297"/>
    <w:rsid w:val="00035BDE"/>
    <w:rsid w:val="000441E2"/>
    <w:rsid w:val="00045D70"/>
    <w:rsid w:val="000610F1"/>
    <w:rsid w:val="0006660D"/>
    <w:rsid w:val="00081981"/>
    <w:rsid w:val="00082508"/>
    <w:rsid w:val="0009423C"/>
    <w:rsid w:val="000966F7"/>
    <w:rsid w:val="000A53E2"/>
    <w:rsid w:val="000A749A"/>
    <w:rsid w:val="000C5DE9"/>
    <w:rsid w:val="000F0D64"/>
    <w:rsid w:val="000F0FB9"/>
    <w:rsid w:val="0010422D"/>
    <w:rsid w:val="00105F1B"/>
    <w:rsid w:val="00113052"/>
    <w:rsid w:val="0011768A"/>
    <w:rsid w:val="001211D7"/>
    <w:rsid w:val="00143D55"/>
    <w:rsid w:val="00177CAD"/>
    <w:rsid w:val="00195B6E"/>
    <w:rsid w:val="001B52B0"/>
    <w:rsid w:val="001F011E"/>
    <w:rsid w:val="00220E82"/>
    <w:rsid w:val="00221543"/>
    <w:rsid w:val="00226CCF"/>
    <w:rsid w:val="00227F4A"/>
    <w:rsid w:val="00240753"/>
    <w:rsid w:val="00281D88"/>
    <w:rsid w:val="00295486"/>
    <w:rsid w:val="00297371"/>
    <w:rsid w:val="002B3826"/>
    <w:rsid w:val="002D158A"/>
    <w:rsid w:val="002E7A8B"/>
    <w:rsid w:val="00320A04"/>
    <w:rsid w:val="0035589F"/>
    <w:rsid w:val="00377B62"/>
    <w:rsid w:val="00387732"/>
    <w:rsid w:val="003B5E43"/>
    <w:rsid w:val="003C2EB2"/>
    <w:rsid w:val="003D3E59"/>
    <w:rsid w:val="003D3F5F"/>
    <w:rsid w:val="003E4F11"/>
    <w:rsid w:val="003E6A3C"/>
    <w:rsid w:val="003F2765"/>
    <w:rsid w:val="00420E4A"/>
    <w:rsid w:val="00426C35"/>
    <w:rsid w:val="00440586"/>
    <w:rsid w:val="0044103D"/>
    <w:rsid w:val="004428F5"/>
    <w:rsid w:val="004618B1"/>
    <w:rsid w:val="0047544B"/>
    <w:rsid w:val="004871EF"/>
    <w:rsid w:val="00487948"/>
    <w:rsid w:val="005510B4"/>
    <w:rsid w:val="005571E2"/>
    <w:rsid w:val="0057788A"/>
    <w:rsid w:val="0058385C"/>
    <w:rsid w:val="00584EA1"/>
    <w:rsid w:val="00595E8A"/>
    <w:rsid w:val="0059757E"/>
    <w:rsid w:val="005A3937"/>
    <w:rsid w:val="005D2B72"/>
    <w:rsid w:val="005F2D6B"/>
    <w:rsid w:val="0061771F"/>
    <w:rsid w:val="00621AB3"/>
    <w:rsid w:val="006335DE"/>
    <w:rsid w:val="006366E2"/>
    <w:rsid w:val="00637EFA"/>
    <w:rsid w:val="00640AEB"/>
    <w:rsid w:val="00660C51"/>
    <w:rsid w:val="00661374"/>
    <w:rsid w:val="006670CB"/>
    <w:rsid w:val="00673F15"/>
    <w:rsid w:val="006944FC"/>
    <w:rsid w:val="00694A30"/>
    <w:rsid w:val="00697764"/>
    <w:rsid w:val="006A07CA"/>
    <w:rsid w:val="006B6B3E"/>
    <w:rsid w:val="006C347E"/>
    <w:rsid w:val="006D4646"/>
    <w:rsid w:val="006D7E40"/>
    <w:rsid w:val="006E0B12"/>
    <w:rsid w:val="006E2563"/>
    <w:rsid w:val="006E3D7B"/>
    <w:rsid w:val="006E4BBC"/>
    <w:rsid w:val="006F6D84"/>
    <w:rsid w:val="00706A7D"/>
    <w:rsid w:val="00710F3B"/>
    <w:rsid w:val="007227A4"/>
    <w:rsid w:val="00725635"/>
    <w:rsid w:val="00726794"/>
    <w:rsid w:val="007445DF"/>
    <w:rsid w:val="00750C7D"/>
    <w:rsid w:val="007556BA"/>
    <w:rsid w:val="00756975"/>
    <w:rsid w:val="007614AB"/>
    <w:rsid w:val="00766DF3"/>
    <w:rsid w:val="00784054"/>
    <w:rsid w:val="00793A3E"/>
    <w:rsid w:val="007B4631"/>
    <w:rsid w:val="007C70EC"/>
    <w:rsid w:val="007E1687"/>
    <w:rsid w:val="007E314A"/>
    <w:rsid w:val="007E63AE"/>
    <w:rsid w:val="007F469A"/>
    <w:rsid w:val="00801955"/>
    <w:rsid w:val="008202B7"/>
    <w:rsid w:val="00844CE1"/>
    <w:rsid w:val="008B5666"/>
    <w:rsid w:val="008F17DA"/>
    <w:rsid w:val="009275C3"/>
    <w:rsid w:val="0096640E"/>
    <w:rsid w:val="009A542B"/>
    <w:rsid w:val="009A7B08"/>
    <w:rsid w:val="009C2B54"/>
    <w:rsid w:val="009C6C78"/>
    <w:rsid w:val="009C7C1A"/>
    <w:rsid w:val="009D0D85"/>
    <w:rsid w:val="009D4306"/>
    <w:rsid w:val="009E09D2"/>
    <w:rsid w:val="009E1AD1"/>
    <w:rsid w:val="009E287C"/>
    <w:rsid w:val="009E2D4E"/>
    <w:rsid w:val="009F0543"/>
    <w:rsid w:val="00A06D97"/>
    <w:rsid w:val="00A15C8B"/>
    <w:rsid w:val="00A24EBC"/>
    <w:rsid w:val="00A363D9"/>
    <w:rsid w:val="00A4653B"/>
    <w:rsid w:val="00A517BF"/>
    <w:rsid w:val="00A56ACE"/>
    <w:rsid w:val="00A62EB5"/>
    <w:rsid w:val="00A8196E"/>
    <w:rsid w:val="00A85827"/>
    <w:rsid w:val="00A9168B"/>
    <w:rsid w:val="00AB2F49"/>
    <w:rsid w:val="00AC6C57"/>
    <w:rsid w:val="00AD1927"/>
    <w:rsid w:val="00AD5932"/>
    <w:rsid w:val="00AE3AF4"/>
    <w:rsid w:val="00AE53BB"/>
    <w:rsid w:val="00B036A6"/>
    <w:rsid w:val="00B0583D"/>
    <w:rsid w:val="00B35CB9"/>
    <w:rsid w:val="00B512DE"/>
    <w:rsid w:val="00B5374A"/>
    <w:rsid w:val="00B56796"/>
    <w:rsid w:val="00B838EC"/>
    <w:rsid w:val="00BB4796"/>
    <w:rsid w:val="00BC3C74"/>
    <w:rsid w:val="00BC6091"/>
    <w:rsid w:val="00BC725C"/>
    <w:rsid w:val="00BD62B4"/>
    <w:rsid w:val="00BE2FE7"/>
    <w:rsid w:val="00C00FF7"/>
    <w:rsid w:val="00C36A69"/>
    <w:rsid w:val="00C51CBB"/>
    <w:rsid w:val="00C52B53"/>
    <w:rsid w:val="00C5647D"/>
    <w:rsid w:val="00C579BC"/>
    <w:rsid w:val="00CA74C4"/>
    <w:rsid w:val="00CF5A85"/>
    <w:rsid w:val="00D05019"/>
    <w:rsid w:val="00D068D5"/>
    <w:rsid w:val="00D4245A"/>
    <w:rsid w:val="00D624BB"/>
    <w:rsid w:val="00D6592E"/>
    <w:rsid w:val="00D92A60"/>
    <w:rsid w:val="00D94C19"/>
    <w:rsid w:val="00D95612"/>
    <w:rsid w:val="00DA2B2A"/>
    <w:rsid w:val="00DD1285"/>
    <w:rsid w:val="00DE127B"/>
    <w:rsid w:val="00E06819"/>
    <w:rsid w:val="00E4225E"/>
    <w:rsid w:val="00E501F6"/>
    <w:rsid w:val="00E51283"/>
    <w:rsid w:val="00E52E1B"/>
    <w:rsid w:val="00E71152"/>
    <w:rsid w:val="00E756EA"/>
    <w:rsid w:val="00E7685B"/>
    <w:rsid w:val="00E80F76"/>
    <w:rsid w:val="00E86FD7"/>
    <w:rsid w:val="00EB1B33"/>
    <w:rsid w:val="00EC4E13"/>
    <w:rsid w:val="00F04563"/>
    <w:rsid w:val="00F067A6"/>
    <w:rsid w:val="00F374F5"/>
    <w:rsid w:val="00F562F0"/>
    <w:rsid w:val="00F578BF"/>
    <w:rsid w:val="00F71F77"/>
    <w:rsid w:val="00F8524E"/>
    <w:rsid w:val="00F96CA8"/>
    <w:rsid w:val="00FA2783"/>
    <w:rsid w:val="00FA2DD3"/>
    <w:rsid w:val="00FC1E01"/>
    <w:rsid w:val="00FD096D"/>
    <w:rsid w:val="00FD0DE5"/>
    <w:rsid w:val="00FF4908"/>
    <w:rsid w:val="00FF7C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DFF22C8-470C-4C7E-AB39-DA43B1F0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374"/>
    <w:rPr>
      <w:lang w:val="en-US" w:eastAsia="en-US"/>
    </w:rPr>
  </w:style>
  <w:style w:type="paragraph" w:styleId="Heading2">
    <w:name w:val="heading 2"/>
    <w:basedOn w:val="Normal"/>
    <w:next w:val="Normal"/>
    <w:link w:val="Heading2Char"/>
    <w:semiHidden/>
    <w:unhideWhenUsed/>
    <w:qFormat/>
    <w:rsid w:val="001F01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rsid w:val="00661374"/>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61374"/>
    <w:pPr>
      <w:spacing w:line="360" w:lineRule="auto"/>
      <w:ind w:left="426" w:firstLine="425"/>
      <w:jc w:val="both"/>
    </w:pPr>
    <w:rPr>
      <w:sz w:val="24"/>
    </w:rPr>
  </w:style>
  <w:style w:type="paragraph" w:styleId="Title">
    <w:name w:val="Title"/>
    <w:basedOn w:val="Normal"/>
    <w:qFormat/>
    <w:rsid w:val="00661374"/>
    <w:pPr>
      <w:spacing w:line="480" w:lineRule="auto"/>
      <w:jc w:val="center"/>
    </w:pPr>
    <w:rPr>
      <w:b/>
      <w:sz w:val="24"/>
    </w:rPr>
  </w:style>
  <w:style w:type="paragraph" w:styleId="BodyText">
    <w:name w:val="Body Text"/>
    <w:basedOn w:val="Normal"/>
    <w:rsid w:val="00661374"/>
    <w:pPr>
      <w:jc w:val="both"/>
    </w:pPr>
    <w:rPr>
      <w:sz w:val="24"/>
    </w:rPr>
  </w:style>
  <w:style w:type="paragraph" w:styleId="BodyText2">
    <w:name w:val="Body Text 2"/>
    <w:basedOn w:val="Normal"/>
    <w:rsid w:val="00661374"/>
    <w:pPr>
      <w:spacing w:line="480" w:lineRule="auto"/>
      <w:jc w:val="both"/>
    </w:pPr>
    <w:rPr>
      <w:sz w:val="24"/>
    </w:rPr>
  </w:style>
  <w:style w:type="paragraph" w:styleId="Header">
    <w:name w:val="header"/>
    <w:basedOn w:val="Normal"/>
    <w:link w:val="HeaderChar"/>
    <w:uiPriority w:val="99"/>
    <w:rsid w:val="00C00FF7"/>
    <w:pPr>
      <w:tabs>
        <w:tab w:val="center" w:pos="4320"/>
        <w:tab w:val="right" w:pos="8640"/>
      </w:tabs>
    </w:pPr>
  </w:style>
  <w:style w:type="paragraph" w:styleId="Footer">
    <w:name w:val="footer"/>
    <w:basedOn w:val="Normal"/>
    <w:link w:val="FooterChar"/>
    <w:uiPriority w:val="99"/>
    <w:rsid w:val="00C00FF7"/>
    <w:pPr>
      <w:tabs>
        <w:tab w:val="center" w:pos="4320"/>
        <w:tab w:val="right" w:pos="8640"/>
      </w:tabs>
    </w:pPr>
  </w:style>
  <w:style w:type="paragraph" w:styleId="BalloonText">
    <w:name w:val="Balloon Text"/>
    <w:basedOn w:val="Normal"/>
    <w:semiHidden/>
    <w:rsid w:val="000F0D64"/>
    <w:rPr>
      <w:rFonts w:ascii="Tahoma" w:hAnsi="Tahoma" w:cs="Tahoma"/>
      <w:sz w:val="16"/>
      <w:szCs w:val="16"/>
    </w:rPr>
  </w:style>
  <w:style w:type="character" w:customStyle="1" w:styleId="HeaderChar">
    <w:name w:val="Header Char"/>
    <w:link w:val="Header"/>
    <w:uiPriority w:val="99"/>
    <w:rsid w:val="004428F5"/>
    <w:rPr>
      <w:lang w:val="en-US" w:eastAsia="en-US"/>
    </w:rPr>
  </w:style>
  <w:style w:type="character" w:customStyle="1" w:styleId="FooterChar">
    <w:name w:val="Footer Char"/>
    <w:link w:val="Footer"/>
    <w:uiPriority w:val="99"/>
    <w:rsid w:val="004428F5"/>
    <w:rPr>
      <w:lang w:val="en-US" w:eastAsia="en-US"/>
    </w:rPr>
  </w:style>
  <w:style w:type="table" w:styleId="TableGrid">
    <w:name w:val="Table Grid"/>
    <w:basedOn w:val="TableNormal"/>
    <w:rsid w:val="006670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ambar1">
    <w:name w:val="gambar 1"/>
    <w:basedOn w:val="NoSpacing"/>
    <w:link w:val="gambar1Char"/>
    <w:qFormat/>
    <w:rsid w:val="00F067A6"/>
    <w:pPr>
      <w:jc w:val="center"/>
    </w:pPr>
    <w:rPr>
      <w:rFonts w:eastAsiaTheme="minorHAnsi" w:cstheme="minorBidi"/>
      <w:b/>
      <w:sz w:val="24"/>
      <w:szCs w:val="22"/>
      <w:lang w:val="id-ID"/>
    </w:rPr>
  </w:style>
  <w:style w:type="character" w:customStyle="1" w:styleId="gambar1Char">
    <w:name w:val="gambar 1 Char"/>
    <w:basedOn w:val="DefaultParagraphFont"/>
    <w:link w:val="gambar1"/>
    <w:rsid w:val="00F067A6"/>
    <w:rPr>
      <w:rFonts w:eastAsiaTheme="minorHAnsi" w:cstheme="minorBidi"/>
      <w:b/>
      <w:sz w:val="24"/>
      <w:szCs w:val="22"/>
      <w:lang w:eastAsia="en-US"/>
    </w:rPr>
  </w:style>
  <w:style w:type="paragraph" w:styleId="NoSpacing">
    <w:name w:val="No Spacing"/>
    <w:uiPriority w:val="1"/>
    <w:qFormat/>
    <w:rsid w:val="00F067A6"/>
    <w:rPr>
      <w:lang w:val="en-US" w:eastAsia="en-US"/>
    </w:rPr>
  </w:style>
  <w:style w:type="character" w:customStyle="1" w:styleId="Heading2Char">
    <w:name w:val="Heading 2 Char"/>
    <w:basedOn w:val="DefaultParagraphFont"/>
    <w:link w:val="Heading2"/>
    <w:semiHidden/>
    <w:rsid w:val="001F011E"/>
    <w:rPr>
      <w:rFonts w:asciiTheme="majorHAnsi" w:eastAsiaTheme="majorEastAsia" w:hAnsiTheme="majorHAnsi" w:cstheme="majorBidi"/>
      <w:color w:val="2E74B5" w:themeColor="accent1" w:themeShade="BF"/>
      <w:sz w:val="26"/>
      <w:szCs w:val="26"/>
      <w:lang w:val="en-US" w:eastAsia="en-US"/>
    </w:rPr>
  </w:style>
  <w:style w:type="paragraph" w:styleId="ListParagraph">
    <w:name w:val="List Paragraph"/>
    <w:aliases w:val="Paragraph"/>
    <w:basedOn w:val="Normal"/>
    <w:link w:val="ListParagraphChar"/>
    <w:uiPriority w:val="34"/>
    <w:qFormat/>
    <w:rsid w:val="00CA74C4"/>
    <w:pPr>
      <w:ind w:left="720"/>
      <w:contextualSpacing/>
    </w:pPr>
  </w:style>
  <w:style w:type="paragraph" w:styleId="TOC2">
    <w:name w:val="toc 2"/>
    <w:basedOn w:val="Normal"/>
    <w:next w:val="Normal"/>
    <w:autoRedefine/>
    <w:uiPriority w:val="39"/>
    <w:unhideWhenUsed/>
    <w:rsid w:val="00CA74C4"/>
    <w:pPr>
      <w:spacing w:after="100" w:line="259" w:lineRule="auto"/>
      <w:ind w:left="220"/>
      <w:jc w:val="both"/>
    </w:pPr>
    <w:rPr>
      <w:rFonts w:eastAsiaTheme="minorHAnsi" w:cstheme="minorBidi"/>
      <w:sz w:val="24"/>
      <w:szCs w:val="22"/>
      <w:lang w:val="id-ID"/>
    </w:rPr>
  </w:style>
  <w:style w:type="character" w:customStyle="1" w:styleId="ListParagraphChar">
    <w:name w:val="List Paragraph Char"/>
    <w:aliases w:val="Paragraph Char"/>
    <w:basedOn w:val="DefaultParagraphFont"/>
    <w:link w:val="ListParagraph"/>
    <w:uiPriority w:val="34"/>
    <w:rsid w:val="00105F1B"/>
    <w:rPr>
      <w:lang w:val="en-US" w:eastAsia="en-US"/>
    </w:rPr>
  </w:style>
  <w:style w:type="character" w:styleId="Hyperlink">
    <w:name w:val="Hyperlink"/>
    <w:basedOn w:val="DefaultParagraphFont"/>
    <w:rsid w:val="000441E2"/>
    <w:rPr>
      <w:color w:val="0563C1" w:themeColor="hyperlink"/>
      <w:u w:val="single"/>
    </w:rPr>
  </w:style>
  <w:style w:type="paragraph" w:customStyle="1" w:styleId="tabel">
    <w:name w:val="tabel"/>
    <w:basedOn w:val="Caption"/>
    <w:link w:val="tabelChar"/>
    <w:qFormat/>
    <w:rsid w:val="007E1687"/>
    <w:pPr>
      <w:spacing w:line="360" w:lineRule="auto"/>
      <w:ind w:right="260" w:firstLine="720"/>
      <w:jc w:val="center"/>
    </w:pPr>
    <w:rPr>
      <w:i w:val="0"/>
      <w:color w:val="auto"/>
      <w:sz w:val="24"/>
      <w:szCs w:val="24"/>
      <w:lang w:val="id-ID"/>
    </w:rPr>
  </w:style>
  <w:style w:type="character" w:customStyle="1" w:styleId="tabelChar">
    <w:name w:val="tabel Char"/>
    <w:basedOn w:val="DefaultParagraphFont"/>
    <w:link w:val="tabel"/>
    <w:rsid w:val="007E1687"/>
    <w:rPr>
      <w:iCs/>
      <w:sz w:val="24"/>
      <w:szCs w:val="24"/>
      <w:lang w:eastAsia="en-US"/>
    </w:rPr>
  </w:style>
  <w:style w:type="paragraph" w:styleId="Caption">
    <w:name w:val="caption"/>
    <w:basedOn w:val="Normal"/>
    <w:next w:val="Normal"/>
    <w:semiHidden/>
    <w:unhideWhenUsed/>
    <w:qFormat/>
    <w:rsid w:val="007E1687"/>
    <w:pPr>
      <w:spacing w:after="200"/>
    </w:pPr>
    <w:rPr>
      <w:i/>
      <w:iCs/>
      <w:color w:val="44546A" w:themeColor="text2"/>
      <w:sz w:val="18"/>
      <w:szCs w:val="18"/>
    </w:rPr>
  </w:style>
  <w:style w:type="paragraph" w:styleId="TOC1">
    <w:name w:val="toc 1"/>
    <w:basedOn w:val="Normal"/>
    <w:next w:val="Normal"/>
    <w:autoRedefine/>
    <w:uiPriority w:val="39"/>
    <w:unhideWhenUsed/>
    <w:rsid w:val="00F578BF"/>
    <w:pPr>
      <w:spacing w:after="100"/>
      <w:ind w:left="284" w:hanging="360"/>
      <w:jc w:val="both"/>
    </w:pPr>
    <w:rPr>
      <w:rFonts w:eastAsiaTheme="minorHAnsi" w:cstheme="minorBidi"/>
      <w:sz w:val="24"/>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263689">
      <w:bodyDiv w:val="1"/>
      <w:marLeft w:val="0"/>
      <w:marRight w:val="0"/>
      <w:marTop w:val="0"/>
      <w:marBottom w:val="0"/>
      <w:divBdr>
        <w:top w:val="none" w:sz="0" w:space="0" w:color="auto"/>
        <w:left w:val="none" w:sz="0" w:space="0" w:color="auto"/>
        <w:bottom w:val="none" w:sz="0" w:space="0" w:color="auto"/>
        <w:right w:val="none" w:sz="0" w:space="0" w:color="auto"/>
      </w:divBdr>
    </w:div>
    <w:div w:id="397020074">
      <w:bodyDiv w:val="1"/>
      <w:marLeft w:val="0"/>
      <w:marRight w:val="0"/>
      <w:marTop w:val="0"/>
      <w:marBottom w:val="0"/>
      <w:divBdr>
        <w:top w:val="none" w:sz="0" w:space="0" w:color="auto"/>
        <w:left w:val="none" w:sz="0" w:space="0" w:color="auto"/>
        <w:bottom w:val="none" w:sz="0" w:space="0" w:color="auto"/>
        <w:right w:val="none" w:sz="0" w:space="0" w:color="auto"/>
      </w:divBdr>
    </w:div>
    <w:div w:id="424544650">
      <w:bodyDiv w:val="1"/>
      <w:marLeft w:val="0"/>
      <w:marRight w:val="0"/>
      <w:marTop w:val="0"/>
      <w:marBottom w:val="0"/>
      <w:divBdr>
        <w:top w:val="none" w:sz="0" w:space="0" w:color="auto"/>
        <w:left w:val="none" w:sz="0" w:space="0" w:color="auto"/>
        <w:bottom w:val="none" w:sz="0" w:space="0" w:color="auto"/>
        <w:right w:val="none" w:sz="0" w:space="0" w:color="auto"/>
      </w:divBdr>
    </w:div>
    <w:div w:id="446117642">
      <w:bodyDiv w:val="1"/>
      <w:marLeft w:val="0"/>
      <w:marRight w:val="0"/>
      <w:marTop w:val="0"/>
      <w:marBottom w:val="0"/>
      <w:divBdr>
        <w:top w:val="none" w:sz="0" w:space="0" w:color="auto"/>
        <w:left w:val="none" w:sz="0" w:space="0" w:color="auto"/>
        <w:bottom w:val="none" w:sz="0" w:space="0" w:color="auto"/>
        <w:right w:val="none" w:sz="0" w:space="0" w:color="auto"/>
      </w:divBdr>
    </w:div>
    <w:div w:id="1375499142">
      <w:bodyDiv w:val="1"/>
      <w:marLeft w:val="0"/>
      <w:marRight w:val="0"/>
      <w:marTop w:val="0"/>
      <w:marBottom w:val="0"/>
      <w:divBdr>
        <w:top w:val="none" w:sz="0" w:space="0" w:color="auto"/>
        <w:left w:val="none" w:sz="0" w:space="0" w:color="auto"/>
        <w:bottom w:val="none" w:sz="0" w:space="0" w:color="auto"/>
        <w:right w:val="none" w:sz="0" w:space="0" w:color="auto"/>
      </w:divBdr>
      <w:divsChild>
        <w:div w:id="1304197392">
          <w:marLeft w:val="0"/>
          <w:marRight w:val="0"/>
          <w:marTop w:val="100"/>
          <w:marBottom w:val="0"/>
          <w:divBdr>
            <w:top w:val="none" w:sz="0" w:space="0" w:color="auto"/>
            <w:left w:val="none" w:sz="0" w:space="0" w:color="auto"/>
            <w:bottom w:val="none" w:sz="0" w:space="0" w:color="auto"/>
            <w:right w:val="none" w:sz="0" w:space="0" w:color="auto"/>
          </w:divBdr>
          <w:divsChild>
            <w:div w:id="1093939732">
              <w:marLeft w:val="0"/>
              <w:marRight w:val="0"/>
              <w:marTop w:val="60"/>
              <w:marBottom w:val="0"/>
              <w:divBdr>
                <w:top w:val="none" w:sz="0" w:space="0" w:color="auto"/>
                <w:left w:val="none" w:sz="0" w:space="0" w:color="auto"/>
                <w:bottom w:val="none" w:sz="0" w:space="0" w:color="auto"/>
                <w:right w:val="none" w:sz="0" w:space="0" w:color="auto"/>
              </w:divBdr>
            </w:div>
          </w:divsChild>
        </w:div>
        <w:div w:id="1017193009">
          <w:marLeft w:val="0"/>
          <w:marRight w:val="0"/>
          <w:marTop w:val="0"/>
          <w:marBottom w:val="0"/>
          <w:divBdr>
            <w:top w:val="none" w:sz="0" w:space="0" w:color="auto"/>
            <w:left w:val="none" w:sz="0" w:space="0" w:color="auto"/>
            <w:bottom w:val="none" w:sz="0" w:space="0" w:color="auto"/>
            <w:right w:val="none" w:sz="0" w:space="0" w:color="auto"/>
          </w:divBdr>
          <w:divsChild>
            <w:div w:id="1980304099">
              <w:marLeft w:val="0"/>
              <w:marRight w:val="0"/>
              <w:marTop w:val="0"/>
              <w:marBottom w:val="0"/>
              <w:divBdr>
                <w:top w:val="none" w:sz="0" w:space="0" w:color="auto"/>
                <w:left w:val="none" w:sz="0" w:space="0" w:color="auto"/>
                <w:bottom w:val="none" w:sz="0" w:space="0" w:color="auto"/>
                <w:right w:val="none" w:sz="0" w:space="0" w:color="auto"/>
              </w:divBdr>
              <w:divsChild>
                <w:div w:id="2717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47983">
      <w:bodyDiv w:val="1"/>
      <w:marLeft w:val="0"/>
      <w:marRight w:val="0"/>
      <w:marTop w:val="0"/>
      <w:marBottom w:val="0"/>
      <w:divBdr>
        <w:top w:val="none" w:sz="0" w:space="0" w:color="auto"/>
        <w:left w:val="none" w:sz="0" w:space="0" w:color="auto"/>
        <w:bottom w:val="none" w:sz="0" w:space="0" w:color="auto"/>
        <w:right w:val="none" w:sz="0" w:space="0" w:color="auto"/>
      </w:divBdr>
    </w:div>
    <w:div w:id="1680959186">
      <w:bodyDiv w:val="1"/>
      <w:marLeft w:val="0"/>
      <w:marRight w:val="0"/>
      <w:marTop w:val="0"/>
      <w:marBottom w:val="0"/>
      <w:divBdr>
        <w:top w:val="none" w:sz="0" w:space="0" w:color="auto"/>
        <w:left w:val="none" w:sz="0" w:space="0" w:color="auto"/>
        <w:bottom w:val="none" w:sz="0" w:space="0" w:color="auto"/>
        <w:right w:val="none" w:sz="0" w:space="0" w:color="auto"/>
      </w:divBdr>
    </w:div>
    <w:div w:id="213949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package" Target="embeddings/Microsoft_Visio_Drawing11.vsdx"/><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hyperlink" Target="mailto:burhan.abdullah97@gmail.com" TargetMode="Externa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1 No. 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1F8592-2449-4A06-826A-06EEFA7A9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5671</Words>
  <Characters>32330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Jurnal ALMIKANIKA |  Vol. 1 No.1 | Oktober 2018</vt:lpstr>
    </vt:vector>
  </TitlesOfParts>
  <Company/>
  <LinksUpToDate>false</LinksUpToDate>
  <CharactersWithSpaces>37926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ALMIKANIKA |  Vol. 1 No.1 | Oktober 2018</dc:title>
  <dc:subject/>
  <dc:creator>asad</dc:creator>
  <cp:keywords/>
  <dc:description/>
  <cp:lastModifiedBy>SONY</cp:lastModifiedBy>
  <cp:revision>2</cp:revision>
  <cp:lastPrinted>2020-11-16T03:20:00Z</cp:lastPrinted>
  <dcterms:created xsi:type="dcterms:W3CDTF">2021-04-27T04:05:00Z</dcterms:created>
  <dcterms:modified xsi:type="dcterms:W3CDTF">2021-04-27T04:05:00Z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8989325a-a104-374e-9684-4aa55a78ad56</vt:lpwstr>
  </property>
  <property fmtid="{D5CDD505-2E9C-101B-9397-08002B2CF9AE}" pid="24" name="Mendeley Citation Style_1">
    <vt:lpwstr>http://www.zotero.org/styles/ieee</vt:lpwstr>
  </property>
</Properties>
</file>